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5B63" w14:textId="77777777" w:rsidR="00580ECE" w:rsidRDefault="004C48D8">
      <w:pPr>
        <w:pStyle w:val="Title"/>
        <w:rPr>
          <w:color w:val="262626"/>
          <w:sz w:val="40"/>
        </w:rPr>
      </w:pPr>
      <w:r>
        <w:rPr>
          <w:color w:val="262626"/>
          <w:sz w:val="40"/>
        </w:rPr>
        <w:t>KINGS BROMLEY PARISH COUNCIL</w:t>
      </w:r>
    </w:p>
    <w:p w14:paraId="5222EA43" w14:textId="77777777" w:rsidR="00580ECE" w:rsidRDefault="00580ECE">
      <w:pPr>
        <w:pStyle w:val="Title"/>
        <w:rPr>
          <w:color w:val="262626"/>
          <w:sz w:val="40"/>
        </w:rPr>
      </w:pPr>
    </w:p>
    <w:p w14:paraId="2081EB93" w14:textId="5BA49CA3" w:rsidR="00580ECE" w:rsidRDefault="004C48D8">
      <w:pPr>
        <w:pStyle w:val="Subtitle"/>
        <w:rPr>
          <w:b/>
          <w:bCs w:val="0"/>
          <w:color w:val="262626"/>
        </w:rPr>
      </w:pPr>
      <w:r>
        <w:rPr>
          <w:b/>
          <w:bCs w:val="0"/>
          <w:color w:val="262626"/>
        </w:rPr>
        <w:t>General and Planning Meeting Minutes</w:t>
      </w:r>
    </w:p>
    <w:p w14:paraId="33373B13" w14:textId="77777777" w:rsidR="00580ECE" w:rsidRDefault="00580ECE">
      <w:pPr>
        <w:pStyle w:val="Subtitle"/>
        <w:rPr>
          <w:b/>
          <w:bCs w:val="0"/>
          <w:color w:val="262626"/>
        </w:rPr>
      </w:pPr>
    </w:p>
    <w:p w14:paraId="68E2051E" w14:textId="30E68916" w:rsidR="00580ECE" w:rsidRDefault="008D710A">
      <w:pPr>
        <w:pStyle w:val="Subtitle"/>
      </w:pPr>
      <w:r>
        <w:rPr>
          <w:b/>
          <w:bCs w:val="0"/>
          <w:color w:val="262626"/>
        </w:rPr>
        <w:t>Thursday</w:t>
      </w:r>
      <w:r w:rsidR="004C48D8">
        <w:rPr>
          <w:b/>
          <w:bCs w:val="0"/>
          <w:color w:val="262626"/>
        </w:rPr>
        <w:t xml:space="preserve"> </w:t>
      </w:r>
      <w:r>
        <w:rPr>
          <w:b/>
          <w:bCs w:val="0"/>
          <w:color w:val="262626"/>
        </w:rPr>
        <w:t>8</w:t>
      </w:r>
      <w:r w:rsidR="004C48D8">
        <w:rPr>
          <w:b/>
          <w:bCs w:val="0"/>
          <w:color w:val="262626"/>
        </w:rPr>
        <w:t xml:space="preserve">th </w:t>
      </w:r>
      <w:r w:rsidR="005413A2">
        <w:rPr>
          <w:b/>
          <w:bCs w:val="0"/>
          <w:color w:val="262626"/>
        </w:rPr>
        <w:t>January</w:t>
      </w:r>
      <w:r w:rsidR="004C48D8">
        <w:rPr>
          <w:b/>
          <w:bCs w:val="0"/>
          <w:color w:val="262626"/>
        </w:rPr>
        <w:t xml:space="preserve"> 202</w:t>
      </w:r>
      <w:r>
        <w:rPr>
          <w:b/>
          <w:bCs w:val="0"/>
          <w:color w:val="262626"/>
        </w:rPr>
        <w:t>6</w:t>
      </w:r>
      <w:r w:rsidR="004C48D8">
        <w:rPr>
          <w:b/>
          <w:bCs w:val="0"/>
          <w:color w:val="262626"/>
        </w:rPr>
        <w:t xml:space="preserve"> commencing at 7.30pm at Kings Bromley Village Hall.</w:t>
      </w:r>
    </w:p>
    <w:p w14:paraId="41EB3919" w14:textId="77777777" w:rsidR="00580ECE" w:rsidRDefault="00580ECE">
      <w:pPr>
        <w:pStyle w:val="Subtitle"/>
        <w:rPr>
          <w:b/>
          <w:bCs w:val="0"/>
          <w:color w:val="262626"/>
        </w:rPr>
      </w:pPr>
    </w:p>
    <w:p w14:paraId="77FA4ED1" w14:textId="77777777" w:rsidR="00580ECE" w:rsidRDefault="004C48D8">
      <w:pPr>
        <w:pStyle w:val="Subtitle"/>
        <w:jc w:val="left"/>
      </w:pPr>
      <w:r>
        <w:t>(This meeting was recorded electronically, and these minutes are an abridged transcript of that recording. Corrections, if any, will be seen in the minutes of the following meeting.)</w:t>
      </w:r>
    </w:p>
    <w:p w14:paraId="58AEA6DA" w14:textId="77777777" w:rsidR="00580ECE" w:rsidRDefault="004C48D8">
      <w:pPr>
        <w:rPr>
          <w:sz w:val="24"/>
        </w:rPr>
      </w:pPr>
      <w:r>
        <w:rPr>
          <w:rFonts w:cs="Arial"/>
          <w:b/>
          <w:bCs w:val="0"/>
          <w:color w:val="262626"/>
          <w:sz w:val="24"/>
        </w:rPr>
        <w:t xml:space="preserve"> </w:t>
      </w:r>
    </w:p>
    <w:p w14:paraId="3F43EE02" w14:textId="77777777" w:rsidR="00580ECE" w:rsidRDefault="004C48D8">
      <w:pPr>
        <w:rPr>
          <w:sz w:val="24"/>
        </w:rPr>
      </w:pPr>
      <w:r>
        <w:rPr>
          <w:rFonts w:cs="Arial"/>
          <w:b/>
          <w:bCs w:val="0"/>
          <w:color w:val="262626"/>
          <w:sz w:val="24"/>
        </w:rPr>
        <w:t xml:space="preserve"> </w:t>
      </w:r>
    </w:p>
    <w:tbl>
      <w:tblPr>
        <w:tblW w:w="10485" w:type="dxa"/>
        <w:tblLayout w:type="fixed"/>
        <w:tblCellMar>
          <w:left w:w="0" w:type="dxa"/>
          <w:right w:w="0" w:type="dxa"/>
        </w:tblCellMar>
        <w:tblLook w:val="04A0" w:firstRow="1" w:lastRow="0" w:firstColumn="1" w:lastColumn="0" w:noHBand="0" w:noVBand="1"/>
      </w:tblPr>
      <w:tblGrid>
        <w:gridCol w:w="519"/>
        <w:gridCol w:w="3731"/>
        <w:gridCol w:w="5100"/>
        <w:gridCol w:w="1135"/>
      </w:tblGrid>
      <w:tr w:rsidR="00580ECE" w14:paraId="470D06A8" w14:textId="77777777">
        <w:tc>
          <w:tcPr>
            <w:tcW w:w="519" w:type="dxa"/>
          </w:tcPr>
          <w:p w14:paraId="2C0EA363" w14:textId="77777777" w:rsidR="00580ECE" w:rsidRPr="00991FD5" w:rsidRDefault="00580ECE">
            <w:pPr>
              <w:pStyle w:val="TableContents"/>
              <w:rPr>
                <w:b/>
                <w:bCs w:val="0"/>
                <w:sz w:val="24"/>
              </w:rPr>
            </w:pPr>
          </w:p>
        </w:tc>
        <w:tc>
          <w:tcPr>
            <w:tcW w:w="3731" w:type="dxa"/>
          </w:tcPr>
          <w:p w14:paraId="489ECC94" w14:textId="77777777" w:rsidR="00580ECE" w:rsidRPr="00991FD5" w:rsidRDefault="004C48D8">
            <w:pPr>
              <w:pStyle w:val="TableContents"/>
              <w:rPr>
                <w:b/>
                <w:bCs w:val="0"/>
                <w:sz w:val="24"/>
              </w:rPr>
            </w:pPr>
            <w:r w:rsidRPr="00991FD5">
              <w:rPr>
                <w:b/>
                <w:bCs w:val="0"/>
                <w:sz w:val="24"/>
              </w:rPr>
              <w:t>Item</w:t>
            </w:r>
          </w:p>
        </w:tc>
        <w:tc>
          <w:tcPr>
            <w:tcW w:w="5100" w:type="dxa"/>
          </w:tcPr>
          <w:p w14:paraId="0F1B2BC6" w14:textId="77777777" w:rsidR="00580ECE" w:rsidRPr="00991FD5" w:rsidRDefault="004C48D8">
            <w:pPr>
              <w:pStyle w:val="TableContents"/>
              <w:rPr>
                <w:b/>
                <w:bCs w:val="0"/>
                <w:sz w:val="24"/>
              </w:rPr>
            </w:pPr>
            <w:r w:rsidRPr="00991FD5">
              <w:rPr>
                <w:b/>
                <w:bCs w:val="0"/>
                <w:sz w:val="24"/>
              </w:rPr>
              <w:t>Minute</w:t>
            </w:r>
          </w:p>
        </w:tc>
        <w:tc>
          <w:tcPr>
            <w:tcW w:w="1135" w:type="dxa"/>
          </w:tcPr>
          <w:p w14:paraId="206B14E3" w14:textId="77777777" w:rsidR="00580ECE" w:rsidRPr="00AA0AD9" w:rsidRDefault="004C48D8">
            <w:pPr>
              <w:pStyle w:val="TableContents"/>
              <w:jc w:val="center"/>
              <w:rPr>
                <w:b/>
                <w:bCs w:val="0"/>
                <w:sz w:val="24"/>
              </w:rPr>
            </w:pPr>
            <w:r w:rsidRPr="00AA0AD9">
              <w:rPr>
                <w:b/>
                <w:bCs w:val="0"/>
                <w:sz w:val="24"/>
              </w:rPr>
              <w:t>Actions</w:t>
            </w:r>
          </w:p>
        </w:tc>
      </w:tr>
      <w:tr w:rsidR="00580ECE" w14:paraId="5F117940" w14:textId="77777777">
        <w:tc>
          <w:tcPr>
            <w:tcW w:w="519" w:type="dxa"/>
          </w:tcPr>
          <w:p w14:paraId="59C52BBA" w14:textId="77777777" w:rsidR="00580ECE" w:rsidRDefault="00580ECE">
            <w:pPr>
              <w:pStyle w:val="TableContents"/>
              <w:jc w:val="center"/>
              <w:rPr>
                <w:sz w:val="24"/>
              </w:rPr>
            </w:pPr>
          </w:p>
        </w:tc>
        <w:tc>
          <w:tcPr>
            <w:tcW w:w="3731" w:type="dxa"/>
          </w:tcPr>
          <w:p w14:paraId="7C2B7075" w14:textId="77777777" w:rsidR="00580ECE" w:rsidRDefault="004C48D8">
            <w:pPr>
              <w:pStyle w:val="List"/>
              <w:widowControl w:val="0"/>
              <w:ind w:left="0" w:firstLine="0"/>
              <w:rPr>
                <w:rFonts w:cs="Arial"/>
                <w:sz w:val="24"/>
              </w:rPr>
            </w:pPr>
            <w:r>
              <w:rPr>
                <w:rFonts w:cs="Arial"/>
                <w:sz w:val="24"/>
              </w:rPr>
              <w:t>Public forum</w:t>
            </w:r>
          </w:p>
        </w:tc>
        <w:tc>
          <w:tcPr>
            <w:tcW w:w="5100" w:type="dxa"/>
          </w:tcPr>
          <w:p w14:paraId="29863C4E" w14:textId="64D80EEB" w:rsidR="00580ECE" w:rsidRDefault="00FF0A3B">
            <w:pPr>
              <w:pStyle w:val="TableContents"/>
              <w:rPr>
                <w:sz w:val="24"/>
              </w:rPr>
            </w:pPr>
            <w:r>
              <w:rPr>
                <w:sz w:val="24"/>
              </w:rPr>
              <w:t>Five</w:t>
            </w:r>
            <w:r w:rsidR="004C48D8">
              <w:rPr>
                <w:sz w:val="24"/>
              </w:rPr>
              <w:t xml:space="preserve"> members of the public were present.</w:t>
            </w:r>
          </w:p>
          <w:p w14:paraId="47DE32C2" w14:textId="5B3CE4DE" w:rsidR="00F73CDE" w:rsidRDefault="00600C40" w:rsidP="009C0307">
            <w:pPr>
              <w:pStyle w:val="TableContents"/>
              <w:rPr>
                <w:sz w:val="24"/>
              </w:rPr>
            </w:pPr>
            <w:r>
              <w:rPr>
                <w:sz w:val="24"/>
              </w:rPr>
              <w:t>Mrs Humpage, asked if there was any update on the missing post box</w:t>
            </w:r>
            <w:r w:rsidR="00B061FF">
              <w:rPr>
                <w:sz w:val="24"/>
              </w:rPr>
              <w:t xml:space="preserve">, taken from its position on the A515 as it crossed the </w:t>
            </w:r>
            <w:r w:rsidR="002C74DE">
              <w:rPr>
                <w:sz w:val="24"/>
              </w:rPr>
              <w:t>Trent &amp; Mersey Canal</w:t>
            </w:r>
            <w:r w:rsidR="009A05AA">
              <w:rPr>
                <w:sz w:val="24"/>
              </w:rPr>
              <w:t>. Chair will chase the response.</w:t>
            </w:r>
          </w:p>
        </w:tc>
        <w:tc>
          <w:tcPr>
            <w:tcW w:w="1135" w:type="dxa"/>
          </w:tcPr>
          <w:p w14:paraId="324E1F62" w14:textId="77777777" w:rsidR="00580ECE" w:rsidRPr="00AA0AD9" w:rsidRDefault="00580ECE">
            <w:pPr>
              <w:pStyle w:val="TableContents"/>
              <w:jc w:val="right"/>
              <w:rPr>
                <w:b/>
                <w:bCs w:val="0"/>
                <w:sz w:val="24"/>
              </w:rPr>
            </w:pPr>
          </w:p>
          <w:p w14:paraId="7A16C372" w14:textId="77777777" w:rsidR="00580ECE" w:rsidRPr="00AA0AD9" w:rsidRDefault="00580ECE">
            <w:pPr>
              <w:pStyle w:val="TableContents"/>
              <w:jc w:val="right"/>
              <w:rPr>
                <w:b/>
                <w:bCs w:val="0"/>
                <w:sz w:val="24"/>
              </w:rPr>
            </w:pPr>
          </w:p>
          <w:p w14:paraId="7836F46C" w14:textId="7FF1ADFC" w:rsidR="00437492" w:rsidRDefault="00446245" w:rsidP="00446245">
            <w:pPr>
              <w:pStyle w:val="TableContents"/>
              <w:rPr>
                <w:b/>
                <w:bCs w:val="0"/>
                <w:sz w:val="24"/>
              </w:rPr>
            </w:pPr>
            <w:r>
              <w:rPr>
                <w:b/>
                <w:bCs w:val="0"/>
                <w:sz w:val="24"/>
              </w:rPr>
              <w:t xml:space="preserve">     </w:t>
            </w:r>
            <w:r w:rsidR="00437492">
              <w:rPr>
                <w:b/>
                <w:bCs w:val="0"/>
                <w:sz w:val="24"/>
              </w:rPr>
              <w:t>Chair</w:t>
            </w:r>
          </w:p>
          <w:p w14:paraId="746E5826" w14:textId="77777777" w:rsidR="007720F4" w:rsidRDefault="007720F4">
            <w:pPr>
              <w:pStyle w:val="TableContents"/>
              <w:jc w:val="right"/>
              <w:rPr>
                <w:b/>
                <w:bCs w:val="0"/>
                <w:sz w:val="24"/>
              </w:rPr>
            </w:pPr>
          </w:p>
          <w:p w14:paraId="3FF8EAD2" w14:textId="77777777" w:rsidR="007720F4" w:rsidRDefault="007720F4">
            <w:pPr>
              <w:pStyle w:val="TableContents"/>
              <w:jc w:val="right"/>
              <w:rPr>
                <w:b/>
                <w:bCs w:val="0"/>
                <w:sz w:val="24"/>
              </w:rPr>
            </w:pPr>
          </w:p>
          <w:p w14:paraId="222D7750" w14:textId="77777777" w:rsidR="007720F4" w:rsidRDefault="007720F4">
            <w:pPr>
              <w:pStyle w:val="TableContents"/>
              <w:jc w:val="right"/>
              <w:rPr>
                <w:b/>
                <w:bCs w:val="0"/>
                <w:sz w:val="24"/>
              </w:rPr>
            </w:pPr>
          </w:p>
          <w:p w14:paraId="4CB2BFB6" w14:textId="77777777" w:rsidR="007720F4" w:rsidRDefault="007720F4">
            <w:pPr>
              <w:pStyle w:val="TableContents"/>
              <w:jc w:val="right"/>
              <w:rPr>
                <w:b/>
                <w:bCs w:val="0"/>
                <w:sz w:val="24"/>
              </w:rPr>
            </w:pPr>
          </w:p>
          <w:p w14:paraId="18FA8D75" w14:textId="1C3B73E1" w:rsidR="00580ECE" w:rsidRPr="00AA0AD9" w:rsidRDefault="00580ECE">
            <w:pPr>
              <w:pStyle w:val="TableContents"/>
              <w:jc w:val="right"/>
              <w:rPr>
                <w:b/>
                <w:bCs w:val="0"/>
                <w:sz w:val="24"/>
              </w:rPr>
            </w:pPr>
          </w:p>
        </w:tc>
      </w:tr>
      <w:tr w:rsidR="00580ECE" w14:paraId="7075BB9C" w14:textId="77777777">
        <w:tc>
          <w:tcPr>
            <w:tcW w:w="519" w:type="dxa"/>
          </w:tcPr>
          <w:p w14:paraId="3C656B7C" w14:textId="77777777" w:rsidR="00580ECE" w:rsidRDefault="00580ECE" w:rsidP="00446245">
            <w:pPr>
              <w:pStyle w:val="TableContents"/>
              <w:rPr>
                <w:sz w:val="24"/>
              </w:rPr>
            </w:pPr>
          </w:p>
        </w:tc>
        <w:tc>
          <w:tcPr>
            <w:tcW w:w="3731" w:type="dxa"/>
          </w:tcPr>
          <w:p w14:paraId="19D948B8" w14:textId="77777777" w:rsidR="00580ECE" w:rsidRDefault="004C48D8">
            <w:pPr>
              <w:pStyle w:val="List"/>
              <w:widowControl w:val="0"/>
              <w:ind w:left="0" w:firstLine="0"/>
              <w:rPr>
                <w:rFonts w:cs="Arial"/>
                <w:sz w:val="24"/>
              </w:rPr>
            </w:pPr>
            <w:r>
              <w:rPr>
                <w:rFonts w:cs="Arial"/>
                <w:sz w:val="24"/>
              </w:rPr>
              <w:t>Present</w:t>
            </w:r>
          </w:p>
        </w:tc>
        <w:tc>
          <w:tcPr>
            <w:tcW w:w="5100" w:type="dxa"/>
          </w:tcPr>
          <w:p w14:paraId="3FC7780F" w14:textId="02F6163F" w:rsidR="00580ECE" w:rsidRDefault="004C48D8">
            <w:pPr>
              <w:pStyle w:val="TableContents"/>
              <w:rPr>
                <w:sz w:val="24"/>
              </w:rPr>
            </w:pPr>
            <w:r>
              <w:rPr>
                <w:sz w:val="24"/>
              </w:rPr>
              <w:t>Cllrs. Davies (chair); Till (vice chair);  Cox</w:t>
            </w:r>
            <w:r w:rsidR="00F40E31">
              <w:rPr>
                <w:sz w:val="24"/>
              </w:rPr>
              <w:t xml:space="preserve"> (SC)</w:t>
            </w:r>
            <w:r>
              <w:rPr>
                <w:sz w:val="24"/>
              </w:rPr>
              <w:t>; Panayi</w:t>
            </w:r>
            <w:r w:rsidR="00F40E31">
              <w:rPr>
                <w:sz w:val="24"/>
              </w:rPr>
              <w:t xml:space="preserve"> (BP)</w:t>
            </w:r>
            <w:r w:rsidR="00E16067">
              <w:rPr>
                <w:sz w:val="24"/>
              </w:rPr>
              <w:t xml:space="preserve">; </w:t>
            </w:r>
            <w:r>
              <w:rPr>
                <w:sz w:val="24"/>
              </w:rPr>
              <w:t>Cross</w:t>
            </w:r>
            <w:r w:rsidR="00E16067">
              <w:rPr>
                <w:sz w:val="24"/>
              </w:rPr>
              <w:t xml:space="preserve">(EC); Bamber (JB); </w:t>
            </w:r>
          </w:p>
          <w:p w14:paraId="6255C0A6" w14:textId="3C830672" w:rsidR="00580ECE" w:rsidRDefault="00785AF4">
            <w:pPr>
              <w:pStyle w:val="TableContents"/>
              <w:rPr>
                <w:sz w:val="24"/>
              </w:rPr>
            </w:pPr>
            <w:r>
              <w:rPr>
                <w:sz w:val="24"/>
              </w:rPr>
              <w:t>Staffs County</w:t>
            </w:r>
            <w:r w:rsidR="004C48D8">
              <w:rPr>
                <w:sz w:val="24"/>
              </w:rPr>
              <w:t xml:space="preserve"> Cllr</w:t>
            </w:r>
            <w:r>
              <w:rPr>
                <w:sz w:val="24"/>
              </w:rPr>
              <w:t xml:space="preserve"> Higgins</w:t>
            </w:r>
            <w:r w:rsidR="004C48D8">
              <w:rPr>
                <w:sz w:val="24"/>
              </w:rPr>
              <w:t>.</w:t>
            </w:r>
          </w:p>
          <w:p w14:paraId="2E1E4778" w14:textId="58172C99" w:rsidR="00D4655B" w:rsidRDefault="00D4655B">
            <w:pPr>
              <w:pStyle w:val="TableContents"/>
              <w:rPr>
                <w:sz w:val="24"/>
              </w:rPr>
            </w:pPr>
            <w:r>
              <w:rPr>
                <w:sz w:val="24"/>
              </w:rPr>
              <w:t xml:space="preserve">Lichfield District Cllr </w:t>
            </w:r>
            <w:r w:rsidR="00690461">
              <w:rPr>
                <w:sz w:val="24"/>
              </w:rPr>
              <w:t>Punyer</w:t>
            </w:r>
            <w:r w:rsidR="00AF1ECB">
              <w:rPr>
                <w:sz w:val="24"/>
              </w:rPr>
              <w:t xml:space="preserve"> (</w:t>
            </w:r>
            <w:r w:rsidR="0077277D">
              <w:rPr>
                <w:sz w:val="24"/>
              </w:rPr>
              <w:t xml:space="preserve">Arrived at </w:t>
            </w:r>
            <w:r w:rsidR="00151B01">
              <w:rPr>
                <w:sz w:val="24"/>
              </w:rPr>
              <w:t>8.00pm)</w:t>
            </w:r>
          </w:p>
          <w:p w14:paraId="0ECC7B0C" w14:textId="77777777" w:rsidR="00580ECE" w:rsidRDefault="00580ECE">
            <w:pPr>
              <w:pStyle w:val="TableContents"/>
              <w:rPr>
                <w:sz w:val="24"/>
              </w:rPr>
            </w:pPr>
          </w:p>
        </w:tc>
        <w:tc>
          <w:tcPr>
            <w:tcW w:w="1135" w:type="dxa"/>
          </w:tcPr>
          <w:p w14:paraId="55992D8F" w14:textId="77777777" w:rsidR="00580ECE" w:rsidRPr="00AA0AD9" w:rsidRDefault="00580ECE">
            <w:pPr>
              <w:pStyle w:val="TableContents"/>
              <w:jc w:val="right"/>
              <w:rPr>
                <w:b/>
                <w:bCs w:val="0"/>
                <w:sz w:val="24"/>
              </w:rPr>
            </w:pPr>
          </w:p>
        </w:tc>
      </w:tr>
      <w:tr w:rsidR="00580ECE" w14:paraId="0C7F5BE3" w14:textId="77777777">
        <w:tc>
          <w:tcPr>
            <w:tcW w:w="519" w:type="dxa"/>
          </w:tcPr>
          <w:p w14:paraId="6FAB48C1" w14:textId="77777777" w:rsidR="00580ECE" w:rsidRDefault="004C48D8">
            <w:pPr>
              <w:pStyle w:val="TableContents"/>
              <w:jc w:val="center"/>
              <w:rPr>
                <w:sz w:val="24"/>
              </w:rPr>
            </w:pPr>
            <w:r>
              <w:rPr>
                <w:sz w:val="24"/>
              </w:rPr>
              <w:t>1.</w:t>
            </w:r>
          </w:p>
        </w:tc>
        <w:tc>
          <w:tcPr>
            <w:tcW w:w="3731" w:type="dxa"/>
          </w:tcPr>
          <w:p w14:paraId="19130256" w14:textId="77777777" w:rsidR="00580ECE" w:rsidRDefault="004C48D8">
            <w:pPr>
              <w:pStyle w:val="List"/>
              <w:widowControl w:val="0"/>
              <w:ind w:left="0" w:firstLine="0"/>
              <w:rPr>
                <w:rFonts w:cs="Arial"/>
                <w:sz w:val="24"/>
              </w:rPr>
            </w:pPr>
            <w:r>
              <w:rPr>
                <w:rFonts w:cs="Arial"/>
                <w:sz w:val="24"/>
              </w:rPr>
              <w:t>Apologies and approval of absence.</w:t>
            </w:r>
          </w:p>
        </w:tc>
        <w:tc>
          <w:tcPr>
            <w:tcW w:w="5100" w:type="dxa"/>
          </w:tcPr>
          <w:p w14:paraId="0DF17723" w14:textId="38C4347B" w:rsidR="00692ADB" w:rsidRDefault="002C59F2">
            <w:pPr>
              <w:pStyle w:val="TableContents"/>
              <w:rPr>
                <w:sz w:val="24"/>
              </w:rPr>
            </w:pPr>
            <w:r>
              <w:rPr>
                <w:sz w:val="24"/>
              </w:rPr>
              <w:t>Cllr O</w:t>
            </w:r>
            <w:r w:rsidR="000375DC">
              <w:rPr>
                <w:sz w:val="24"/>
              </w:rPr>
              <w:t>’N</w:t>
            </w:r>
            <w:r w:rsidR="00692ADB">
              <w:rPr>
                <w:sz w:val="24"/>
              </w:rPr>
              <w:t>eil (LO)</w:t>
            </w:r>
          </w:p>
          <w:p w14:paraId="094D5837" w14:textId="76BB63D2" w:rsidR="00580ECE" w:rsidRDefault="00151B01">
            <w:pPr>
              <w:pStyle w:val="TableContents"/>
              <w:rPr>
                <w:sz w:val="24"/>
              </w:rPr>
            </w:pPr>
            <w:r>
              <w:rPr>
                <w:sz w:val="24"/>
              </w:rPr>
              <w:t xml:space="preserve">Lichfield District </w:t>
            </w:r>
            <w:r w:rsidR="004C48D8">
              <w:rPr>
                <w:sz w:val="24"/>
              </w:rPr>
              <w:t xml:space="preserve">Cllr. </w:t>
            </w:r>
            <w:r w:rsidR="002C59F2">
              <w:rPr>
                <w:sz w:val="24"/>
              </w:rPr>
              <w:t>R Cox</w:t>
            </w:r>
            <w:r w:rsidR="004C48D8">
              <w:rPr>
                <w:sz w:val="24"/>
              </w:rPr>
              <w:t>. Dist. Cllr. T. Marshall (retrospective).</w:t>
            </w:r>
          </w:p>
          <w:p w14:paraId="1CEA2269" w14:textId="7B5F7676" w:rsidR="00580ECE" w:rsidRDefault="00580ECE">
            <w:pPr>
              <w:pStyle w:val="TableContents"/>
              <w:rPr>
                <w:sz w:val="24"/>
              </w:rPr>
            </w:pPr>
          </w:p>
          <w:p w14:paraId="5D36E38B" w14:textId="77777777" w:rsidR="00580ECE" w:rsidRDefault="00580ECE">
            <w:pPr>
              <w:pStyle w:val="TableContents"/>
              <w:rPr>
                <w:sz w:val="24"/>
              </w:rPr>
            </w:pPr>
          </w:p>
        </w:tc>
        <w:tc>
          <w:tcPr>
            <w:tcW w:w="1135" w:type="dxa"/>
          </w:tcPr>
          <w:p w14:paraId="1DC43DB0" w14:textId="77777777" w:rsidR="00580ECE" w:rsidRPr="00AA0AD9" w:rsidRDefault="00580ECE">
            <w:pPr>
              <w:pStyle w:val="TableContents"/>
              <w:jc w:val="right"/>
              <w:rPr>
                <w:b/>
                <w:bCs w:val="0"/>
                <w:sz w:val="24"/>
              </w:rPr>
            </w:pPr>
          </w:p>
        </w:tc>
      </w:tr>
      <w:tr w:rsidR="00580ECE" w14:paraId="0E734F79" w14:textId="77777777">
        <w:tc>
          <w:tcPr>
            <w:tcW w:w="519" w:type="dxa"/>
          </w:tcPr>
          <w:p w14:paraId="0CF4C9DE" w14:textId="77777777" w:rsidR="00580ECE" w:rsidRDefault="004C48D8">
            <w:pPr>
              <w:pStyle w:val="TableContents"/>
              <w:jc w:val="center"/>
              <w:rPr>
                <w:sz w:val="24"/>
              </w:rPr>
            </w:pPr>
            <w:r>
              <w:rPr>
                <w:sz w:val="24"/>
              </w:rPr>
              <w:t>2.</w:t>
            </w:r>
          </w:p>
        </w:tc>
        <w:tc>
          <w:tcPr>
            <w:tcW w:w="3731" w:type="dxa"/>
          </w:tcPr>
          <w:p w14:paraId="25F0F82E" w14:textId="77777777" w:rsidR="00580ECE" w:rsidRDefault="004C48D8">
            <w:pPr>
              <w:pStyle w:val="List"/>
              <w:widowControl w:val="0"/>
              <w:ind w:left="0" w:firstLine="0"/>
              <w:rPr>
                <w:sz w:val="24"/>
              </w:rPr>
            </w:pPr>
            <w:r>
              <w:rPr>
                <w:rFonts w:cs="Arial"/>
                <w:sz w:val="24"/>
              </w:rPr>
              <w:t>a) In accordance with Section 31 of the Localism Act 2011, members to declare any Disclosable Pecuniary Interest in items on this agenda.</w:t>
            </w:r>
          </w:p>
          <w:p w14:paraId="286DCED6" w14:textId="77777777" w:rsidR="00580ECE" w:rsidRDefault="00580ECE">
            <w:pPr>
              <w:pStyle w:val="List"/>
              <w:widowControl w:val="0"/>
              <w:ind w:left="0" w:firstLine="0"/>
              <w:rPr>
                <w:rFonts w:cs="Arial"/>
                <w:sz w:val="24"/>
              </w:rPr>
            </w:pPr>
          </w:p>
        </w:tc>
        <w:tc>
          <w:tcPr>
            <w:tcW w:w="5100" w:type="dxa"/>
          </w:tcPr>
          <w:p w14:paraId="17A49E38" w14:textId="7018810C" w:rsidR="00580ECE" w:rsidRDefault="004C48D8">
            <w:pPr>
              <w:pStyle w:val="TableContents"/>
              <w:rPr>
                <w:sz w:val="24"/>
              </w:rPr>
            </w:pPr>
            <w:r>
              <w:rPr>
                <w:sz w:val="24"/>
              </w:rPr>
              <w:t xml:space="preserve">None </w:t>
            </w:r>
            <w:r w:rsidR="00692ADB">
              <w:rPr>
                <w:sz w:val="24"/>
              </w:rPr>
              <w:t>declared</w:t>
            </w:r>
            <w:r>
              <w:rPr>
                <w:sz w:val="24"/>
              </w:rPr>
              <w:t>.</w:t>
            </w:r>
          </w:p>
        </w:tc>
        <w:tc>
          <w:tcPr>
            <w:tcW w:w="1135" w:type="dxa"/>
          </w:tcPr>
          <w:p w14:paraId="21567FD8" w14:textId="77777777" w:rsidR="00580ECE" w:rsidRPr="00AA0AD9" w:rsidRDefault="00580ECE">
            <w:pPr>
              <w:pStyle w:val="TableContents"/>
              <w:jc w:val="right"/>
              <w:rPr>
                <w:b/>
                <w:bCs w:val="0"/>
                <w:sz w:val="24"/>
              </w:rPr>
            </w:pPr>
          </w:p>
        </w:tc>
      </w:tr>
      <w:tr w:rsidR="00580ECE" w14:paraId="2E1644A7" w14:textId="77777777">
        <w:tc>
          <w:tcPr>
            <w:tcW w:w="519" w:type="dxa"/>
          </w:tcPr>
          <w:p w14:paraId="78BC8BCD" w14:textId="77777777" w:rsidR="00580ECE" w:rsidRDefault="00580ECE">
            <w:pPr>
              <w:pStyle w:val="TableContents"/>
              <w:jc w:val="center"/>
              <w:rPr>
                <w:sz w:val="24"/>
              </w:rPr>
            </w:pPr>
          </w:p>
        </w:tc>
        <w:tc>
          <w:tcPr>
            <w:tcW w:w="3731" w:type="dxa"/>
          </w:tcPr>
          <w:p w14:paraId="744C362C" w14:textId="77777777" w:rsidR="00580ECE" w:rsidRDefault="004C48D8">
            <w:pPr>
              <w:pStyle w:val="List"/>
              <w:widowControl w:val="0"/>
              <w:ind w:left="0" w:firstLine="0"/>
              <w:rPr>
                <w:rFonts w:cs="Arial"/>
                <w:sz w:val="24"/>
              </w:rPr>
            </w:pPr>
            <w:r>
              <w:rPr>
                <w:rFonts w:cs="Arial"/>
                <w:sz w:val="24"/>
              </w:rPr>
              <w:t>b) Clerk to report any written request for dispensations in respect of items on this agenda.</w:t>
            </w:r>
          </w:p>
          <w:p w14:paraId="2AC73C2F" w14:textId="77777777" w:rsidR="00580ECE" w:rsidRDefault="00580ECE">
            <w:pPr>
              <w:pStyle w:val="List"/>
              <w:widowControl w:val="0"/>
              <w:ind w:left="0" w:firstLine="0"/>
              <w:rPr>
                <w:rFonts w:cs="Arial"/>
                <w:sz w:val="24"/>
              </w:rPr>
            </w:pPr>
          </w:p>
        </w:tc>
        <w:tc>
          <w:tcPr>
            <w:tcW w:w="5100" w:type="dxa"/>
          </w:tcPr>
          <w:p w14:paraId="385C96D7" w14:textId="77777777" w:rsidR="00580ECE" w:rsidRDefault="004C48D8">
            <w:pPr>
              <w:pStyle w:val="TableContents"/>
              <w:rPr>
                <w:sz w:val="24"/>
              </w:rPr>
            </w:pPr>
            <w:r>
              <w:rPr>
                <w:sz w:val="24"/>
              </w:rPr>
              <w:t>None received.</w:t>
            </w:r>
          </w:p>
        </w:tc>
        <w:tc>
          <w:tcPr>
            <w:tcW w:w="1135" w:type="dxa"/>
          </w:tcPr>
          <w:p w14:paraId="53137FAF" w14:textId="77777777" w:rsidR="00580ECE" w:rsidRPr="00AA0AD9" w:rsidRDefault="00580ECE">
            <w:pPr>
              <w:pStyle w:val="TableContents"/>
              <w:jc w:val="right"/>
              <w:rPr>
                <w:b/>
                <w:bCs w:val="0"/>
                <w:sz w:val="24"/>
              </w:rPr>
            </w:pPr>
          </w:p>
        </w:tc>
      </w:tr>
      <w:tr w:rsidR="00580ECE" w14:paraId="2B39E9BA" w14:textId="77777777">
        <w:tc>
          <w:tcPr>
            <w:tcW w:w="519" w:type="dxa"/>
          </w:tcPr>
          <w:p w14:paraId="2754799C" w14:textId="77777777" w:rsidR="00580ECE" w:rsidRDefault="004C48D8">
            <w:pPr>
              <w:pStyle w:val="TableContents"/>
              <w:jc w:val="center"/>
              <w:rPr>
                <w:sz w:val="24"/>
              </w:rPr>
            </w:pPr>
            <w:r>
              <w:rPr>
                <w:sz w:val="24"/>
              </w:rPr>
              <w:t>3.</w:t>
            </w:r>
          </w:p>
        </w:tc>
        <w:tc>
          <w:tcPr>
            <w:tcW w:w="3731" w:type="dxa"/>
          </w:tcPr>
          <w:p w14:paraId="6ECA1F53" w14:textId="407C22B2" w:rsidR="00580ECE" w:rsidRDefault="004C48D8">
            <w:pPr>
              <w:pStyle w:val="List"/>
              <w:widowControl w:val="0"/>
              <w:ind w:left="0" w:firstLine="0"/>
              <w:rPr>
                <w:sz w:val="24"/>
              </w:rPr>
            </w:pPr>
            <w:r>
              <w:rPr>
                <w:rFonts w:cs="Arial"/>
                <w:sz w:val="24"/>
              </w:rPr>
              <w:t xml:space="preserve">To resolve that the minutes of the Kings Bromley Parish Council General and Planning Meeting held </w:t>
            </w:r>
            <w:r w:rsidRPr="00F05998">
              <w:rPr>
                <w:rFonts w:cs="Arial"/>
                <w:sz w:val="24"/>
              </w:rPr>
              <w:t>on 1</w:t>
            </w:r>
            <w:r w:rsidR="00F05998" w:rsidRPr="00F05998">
              <w:rPr>
                <w:rFonts w:cs="Arial"/>
                <w:sz w:val="24"/>
              </w:rPr>
              <w:t>0</w:t>
            </w:r>
            <w:r w:rsidRPr="00F05998">
              <w:rPr>
                <w:rFonts w:cs="Arial"/>
                <w:sz w:val="24"/>
                <w:vertAlign w:val="superscript"/>
              </w:rPr>
              <w:t>th</w:t>
            </w:r>
            <w:r w:rsidRPr="00F05998">
              <w:rPr>
                <w:rFonts w:cs="Arial"/>
                <w:sz w:val="24"/>
              </w:rPr>
              <w:t xml:space="preserve"> </w:t>
            </w:r>
            <w:r w:rsidR="0077277D" w:rsidRPr="00F05998">
              <w:rPr>
                <w:rFonts w:cs="Arial"/>
                <w:sz w:val="24"/>
              </w:rPr>
              <w:t>December</w:t>
            </w:r>
            <w:r>
              <w:rPr>
                <w:rFonts w:cs="Arial"/>
                <w:sz w:val="24"/>
              </w:rPr>
              <w:t xml:space="preserve"> 2025 is a correct record</w:t>
            </w:r>
          </w:p>
        </w:tc>
        <w:tc>
          <w:tcPr>
            <w:tcW w:w="5100" w:type="dxa"/>
          </w:tcPr>
          <w:p w14:paraId="5B20A232" w14:textId="496EBCCA" w:rsidR="00580ECE" w:rsidRDefault="004C48D8">
            <w:pPr>
              <w:pStyle w:val="TableContents"/>
              <w:rPr>
                <w:sz w:val="24"/>
              </w:rPr>
            </w:pPr>
            <w:r>
              <w:rPr>
                <w:sz w:val="24"/>
              </w:rPr>
              <w:t xml:space="preserve">All </w:t>
            </w:r>
            <w:r w:rsidR="0077277D">
              <w:rPr>
                <w:sz w:val="24"/>
              </w:rPr>
              <w:t xml:space="preserve">those present at the December </w:t>
            </w:r>
            <w:r w:rsidR="00F05998">
              <w:rPr>
                <w:sz w:val="24"/>
              </w:rPr>
              <w:t xml:space="preserve">meeting </w:t>
            </w:r>
            <w:r w:rsidR="0077277D">
              <w:rPr>
                <w:sz w:val="24"/>
              </w:rPr>
              <w:t xml:space="preserve">were </w:t>
            </w:r>
            <w:r>
              <w:rPr>
                <w:sz w:val="24"/>
              </w:rPr>
              <w:t>in favour. The chair signed the minutes.</w:t>
            </w:r>
          </w:p>
          <w:p w14:paraId="0DFB3980" w14:textId="77777777" w:rsidR="00580ECE" w:rsidRDefault="00580ECE">
            <w:pPr>
              <w:pStyle w:val="TableContents"/>
              <w:rPr>
                <w:sz w:val="24"/>
              </w:rPr>
            </w:pPr>
          </w:p>
        </w:tc>
        <w:tc>
          <w:tcPr>
            <w:tcW w:w="1135" w:type="dxa"/>
          </w:tcPr>
          <w:p w14:paraId="79D99519" w14:textId="77777777" w:rsidR="00580ECE" w:rsidRPr="00AA0AD9" w:rsidRDefault="00580ECE">
            <w:pPr>
              <w:pStyle w:val="TableContents"/>
              <w:jc w:val="right"/>
              <w:rPr>
                <w:b/>
                <w:bCs w:val="0"/>
                <w:sz w:val="24"/>
              </w:rPr>
            </w:pPr>
          </w:p>
        </w:tc>
      </w:tr>
      <w:tr w:rsidR="00580ECE" w14:paraId="0639FA2C" w14:textId="77777777">
        <w:tc>
          <w:tcPr>
            <w:tcW w:w="519" w:type="dxa"/>
          </w:tcPr>
          <w:p w14:paraId="67C851F8" w14:textId="77777777" w:rsidR="00580ECE" w:rsidRDefault="004C48D8">
            <w:pPr>
              <w:pStyle w:val="TableContents"/>
              <w:jc w:val="center"/>
              <w:rPr>
                <w:sz w:val="24"/>
              </w:rPr>
            </w:pPr>
            <w:r>
              <w:rPr>
                <w:sz w:val="24"/>
              </w:rPr>
              <w:t>4.</w:t>
            </w:r>
          </w:p>
        </w:tc>
        <w:tc>
          <w:tcPr>
            <w:tcW w:w="3731" w:type="dxa"/>
          </w:tcPr>
          <w:p w14:paraId="0AFD894A" w14:textId="77777777" w:rsidR="00580ECE" w:rsidRDefault="004C48D8">
            <w:pPr>
              <w:pStyle w:val="List"/>
              <w:widowControl w:val="0"/>
              <w:ind w:left="0" w:firstLine="0"/>
              <w:rPr>
                <w:rFonts w:cs="Arial"/>
                <w:sz w:val="24"/>
              </w:rPr>
            </w:pPr>
            <w:r>
              <w:rPr>
                <w:rFonts w:cs="Arial"/>
                <w:sz w:val="24"/>
              </w:rPr>
              <w:t>Reports.</w:t>
            </w:r>
          </w:p>
        </w:tc>
        <w:tc>
          <w:tcPr>
            <w:tcW w:w="5100" w:type="dxa"/>
          </w:tcPr>
          <w:p w14:paraId="3B888877" w14:textId="77777777" w:rsidR="00580ECE" w:rsidRDefault="00580ECE">
            <w:pPr>
              <w:pStyle w:val="TableContents"/>
              <w:rPr>
                <w:sz w:val="24"/>
              </w:rPr>
            </w:pPr>
          </w:p>
        </w:tc>
        <w:tc>
          <w:tcPr>
            <w:tcW w:w="1135" w:type="dxa"/>
          </w:tcPr>
          <w:p w14:paraId="7FE819FD" w14:textId="77777777" w:rsidR="00580ECE" w:rsidRPr="00AA0AD9" w:rsidRDefault="00580ECE">
            <w:pPr>
              <w:pStyle w:val="TableContents"/>
              <w:jc w:val="right"/>
              <w:rPr>
                <w:b/>
                <w:bCs w:val="0"/>
                <w:sz w:val="24"/>
              </w:rPr>
            </w:pPr>
          </w:p>
        </w:tc>
      </w:tr>
      <w:tr w:rsidR="00580ECE" w14:paraId="19E7FA89" w14:textId="77777777">
        <w:tc>
          <w:tcPr>
            <w:tcW w:w="519" w:type="dxa"/>
          </w:tcPr>
          <w:p w14:paraId="793F15D0" w14:textId="77777777" w:rsidR="00580ECE" w:rsidRDefault="00580ECE">
            <w:pPr>
              <w:pStyle w:val="TableContents"/>
              <w:jc w:val="center"/>
              <w:rPr>
                <w:sz w:val="24"/>
              </w:rPr>
            </w:pPr>
          </w:p>
        </w:tc>
        <w:tc>
          <w:tcPr>
            <w:tcW w:w="3731" w:type="dxa"/>
          </w:tcPr>
          <w:p w14:paraId="0434D6BC" w14:textId="77777777" w:rsidR="00580ECE" w:rsidRDefault="004C48D8">
            <w:pPr>
              <w:pStyle w:val="List"/>
              <w:widowControl w:val="0"/>
              <w:ind w:left="0" w:firstLine="0"/>
              <w:rPr>
                <w:rFonts w:cs="Arial"/>
                <w:sz w:val="24"/>
              </w:rPr>
            </w:pPr>
            <w:r>
              <w:rPr>
                <w:rFonts w:cs="Arial"/>
                <w:sz w:val="24"/>
              </w:rPr>
              <w:t>(i)   County Councillor.</w:t>
            </w:r>
          </w:p>
        </w:tc>
        <w:tc>
          <w:tcPr>
            <w:tcW w:w="5100" w:type="dxa"/>
          </w:tcPr>
          <w:p w14:paraId="010D64FB" w14:textId="77777777" w:rsidR="00294F06" w:rsidRDefault="0030325A">
            <w:pPr>
              <w:pStyle w:val="TableContents"/>
              <w:rPr>
                <w:sz w:val="24"/>
              </w:rPr>
            </w:pPr>
            <w:r>
              <w:rPr>
                <w:sz w:val="24"/>
              </w:rPr>
              <w:t xml:space="preserve">a). Cllr Higgins </w:t>
            </w:r>
            <w:r w:rsidR="005060C8">
              <w:rPr>
                <w:sz w:val="24"/>
              </w:rPr>
              <w:t xml:space="preserve">chasing relevant authority to ensure future speedwatch enforcement vans </w:t>
            </w:r>
            <w:r w:rsidR="00294F06">
              <w:rPr>
                <w:sz w:val="24"/>
              </w:rPr>
              <w:t>were using the locations recommended by KBPC.</w:t>
            </w:r>
          </w:p>
          <w:p w14:paraId="35960158" w14:textId="77777777" w:rsidR="00D16ED3" w:rsidRDefault="00D16ED3">
            <w:pPr>
              <w:pStyle w:val="TableContents"/>
              <w:rPr>
                <w:sz w:val="24"/>
              </w:rPr>
            </w:pPr>
          </w:p>
          <w:p w14:paraId="5EFD51FD" w14:textId="3E019853" w:rsidR="00325089" w:rsidRDefault="00D16ED3">
            <w:pPr>
              <w:pStyle w:val="TableContents"/>
              <w:rPr>
                <w:sz w:val="24"/>
              </w:rPr>
            </w:pPr>
            <w:r>
              <w:rPr>
                <w:sz w:val="24"/>
              </w:rPr>
              <w:t>b)</w:t>
            </w:r>
            <w:r w:rsidR="001A0492">
              <w:rPr>
                <w:sz w:val="24"/>
              </w:rPr>
              <w:t>Cllr Higgins</w:t>
            </w:r>
            <w:r w:rsidR="00A325C7">
              <w:rPr>
                <w:sz w:val="24"/>
              </w:rPr>
              <w:t xml:space="preserve"> </w:t>
            </w:r>
            <w:r>
              <w:rPr>
                <w:sz w:val="24"/>
              </w:rPr>
              <w:t xml:space="preserve">reported Crawley Lane would be closed </w:t>
            </w:r>
            <w:r w:rsidR="0066068F">
              <w:rPr>
                <w:sz w:val="24"/>
              </w:rPr>
              <w:t>for necessary maintenance between 20-</w:t>
            </w:r>
            <w:r w:rsidR="0066068F">
              <w:rPr>
                <w:sz w:val="24"/>
              </w:rPr>
              <w:lastRenderedPageBreak/>
              <w:t>21/01/26</w:t>
            </w:r>
            <w:r w:rsidR="000E21E9">
              <w:rPr>
                <w:sz w:val="24"/>
              </w:rPr>
              <w:t>. The Chair noted that this closure was already in operation.</w:t>
            </w:r>
            <w:r w:rsidR="00CD302C">
              <w:rPr>
                <w:sz w:val="24"/>
              </w:rPr>
              <w:t xml:space="preserve"> </w:t>
            </w:r>
          </w:p>
          <w:p w14:paraId="0A891092" w14:textId="77777777" w:rsidR="00325089" w:rsidRDefault="00325089">
            <w:pPr>
              <w:pStyle w:val="TableContents"/>
              <w:rPr>
                <w:sz w:val="24"/>
              </w:rPr>
            </w:pPr>
          </w:p>
          <w:p w14:paraId="7A1E9BAC" w14:textId="5545795D" w:rsidR="00580ECE" w:rsidRDefault="00325089">
            <w:pPr>
              <w:pStyle w:val="TableContents"/>
              <w:rPr>
                <w:sz w:val="24"/>
              </w:rPr>
            </w:pPr>
            <w:r>
              <w:rPr>
                <w:sz w:val="24"/>
              </w:rPr>
              <w:t xml:space="preserve">c)Cllr Higgins </w:t>
            </w:r>
            <w:r w:rsidR="00A325C7">
              <w:rPr>
                <w:sz w:val="24"/>
              </w:rPr>
              <w:t>read out a report from Staffs County Council Cabinet member Cllr Screen</w:t>
            </w:r>
            <w:r w:rsidR="00BE4B72">
              <w:rPr>
                <w:sz w:val="24"/>
              </w:rPr>
              <w:t>, introducing his remit to Kings Bromley Parish Council</w:t>
            </w:r>
            <w:r w:rsidR="004C48D8">
              <w:rPr>
                <w:sz w:val="24"/>
              </w:rPr>
              <w:t>.</w:t>
            </w:r>
            <w:r w:rsidR="00B97F7F">
              <w:rPr>
                <w:sz w:val="24"/>
              </w:rPr>
              <w:t xml:space="preserve"> (All Parish Council members had previously been issued with the report</w:t>
            </w:r>
            <w:r w:rsidR="00E22B5B">
              <w:rPr>
                <w:sz w:val="24"/>
              </w:rPr>
              <w:t>)</w:t>
            </w:r>
            <w:r w:rsidR="00A654AF">
              <w:rPr>
                <w:sz w:val="24"/>
              </w:rPr>
              <w:t>.</w:t>
            </w:r>
          </w:p>
          <w:p w14:paraId="7D1CC4B8" w14:textId="77777777" w:rsidR="004A6235" w:rsidRDefault="004A6235">
            <w:pPr>
              <w:pStyle w:val="TableContents"/>
              <w:rPr>
                <w:sz w:val="24"/>
              </w:rPr>
            </w:pPr>
          </w:p>
          <w:p w14:paraId="32A00C6A" w14:textId="22D20904" w:rsidR="004A6235" w:rsidRDefault="00A56AB8">
            <w:pPr>
              <w:pStyle w:val="TableContents"/>
              <w:rPr>
                <w:sz w:val="24"/>
              </w:rPr>
            </w:pPr>
            <w:r>
              <w:rPr>
                <w:sz w:val="24"/>
              </w:rPr>
              <w:t>d). Cllr Higgins confirmed she has access to some community funding</w:t>
            </w:r>
            <w:r w:rsidR="00322B34">
              <w:rPr>
                <w:sz w:val="24"/>
              </w:rPr>
              <w:t xml:space="preserve">. She is awaiting a response </w:t>
            </w:r>
            <w:r w:rsidR="003F2281">
              <w:rPr>
                <w:sz w:val="24"/>
              </w:rPr>
              <w:t>to her query about the process for applying for these funds.</w:t>
            </w:r>
          </w:p>
          <w:p w14:paraId="03470A3A" w14:textId="77777777" w:rsidR="00580ECE" w:rsidRDefault="00580ECE">
            <w:pPr>
              <w:pStyle w:val="TableContents"/>
              <w:rPr>
                <w:sz w:val="24"/>
              </w:rPr>
            </w:pPr>
          </w:p>
        </w:tc>
        <w:tc>
          <w:tcPr>
            <w:tcW w:w="1135" w:type="dxa"/>
          </w:tcPr>
          <w:p w14:paraId="5760068C" w14:textId="77777777" w:rsidR="00580ECE" w:rsidRPr="00AA0AD9" w:rsidRDefault="00580ECE">
            <w:pPr>
              <w:pStyle w:val="TableContents"/>
              <w:jc w:val="right"/>
              <w:rPr>
                <w:b/>
                <w:bCs w:val="0"/>
                <w:sz w:val="24"/>
              </w:rPr>
            </w:pPr>
          </w:p>
        </w:tc>
      </w:tr>
      <w:tr w:rsidR="00580ECE" w14:paraId="2EC4775F" w14:textId="77777777">
        <w:tc>
          <w:tcPr>
            <w:tcW w:w="519" w:type="dxa"/>
          </w:tcPr>
          <w:p w14:paraId="738323CC" w14:textId="77777777" w:rsidR="00580ECE" w:rsidRDefault="00580ECE">
            <w:pPr>
              <w:pStyle w:val="TableContents"/>
              <w:jc w:val="center"/>
              <w:rPr>
                <w:sz w:val="24"/>
              </w:rPr>
            </w:pPr>
          </w:p>
        </w:tc>
        <w:tc>
          <w:tcPr>
            <w:tcW w:w="3731" w:type="dxa"/>
          </w:tcPr>
          <w:p w14:paraId="090134A3" w14:textId="77777777" w:rsidR="00580ECE" w:rsidRDefault="004C48D8">
            <w:pPr>
              <w:pStyle w:val="List"/>
              <w:widowControl w:val="0"/>
              <w:ind w:left="0" w:firstLine="0"/>
              <w:rPr>
                <w:rFonts w:cs="Arial"/>
                <w:sz w:val="24"/>
              </w:rPr>
            </w:pPr>
            <w:r>
              <w:rPr>
                <w:rFonts w:cs="Arial"/>
                <w:sz w:val="24"/>
              </w:rPr>
              <w:t>(ii)  District Councillors.</w:t>
            </w:r>
          </w:p>
        </w:tc>
        <w:tc>
          <w:tcPr>
            <w:tcW w:w="5100" w:type="dxa"/>
          </w:tcPr>
          <w:p w14:paraId="24A0CAD6" w14:textId="77777777" w:rsidR="00580ECE" w:rsidRDefault="00BF4B68" w:rsidP="00BF4B68">
            <w:pPr>
              <w:pStyle w:val="TableContents"/>
              <w:rPr>
                <w:sz w:val="24"/>
              </w:rPr>
            </w:pPr>
            <w:r>
              <w:rPr>
                <w:sz w:val="24"/>
              </w:rPr>
              <w:t>No report presented</w:t>
            </w:r>
          </w:p>
          <w:p w14:paraId="39BFE2BC" w14:textId="75EBCF1E" w:rsidR="00BF4B68" w:rsidRDefault="00BF4B68" w:rsidP="00BF4B68">
            <w:pPr>
              <w:pStyle w:val="TableContents"/>
              <w:rPr>
                <w:sz w:val="24"/>
              </w:rPr>
            </w:pPr>
          </w:p>
        </w:tc>
        <w:tc>
          <w:tcPr>
            <w:tcW w:w="1135" w:type="dxa"/>
          </w:tcPr>
          <w:p w14:paraId="116A1C18" w14:textId="77777777" w:rsidR="00580ECE" w:rsidRPr="00AA0AD9" w:rsidRDefault="00580ECE">
            <w:pPr>
              <w:pStyle w:val="TableContents"/>
              <w:jc w:val="right"/>
              <w:rPr>
                <w:b/>
                <w:bCs w:val="0"/>
                <w:sz w:val="24"/>
              </w:rPr>
            </w:pPr>
          </w:p>
        </w:tc>
      </w:tr>
      <w:tr w:rsidR="00580ECE" w14:paraId="07885F76" w14:textId="77777777">
        <w:tc>
          <w:tcPr>
            <w:tcW w:w="519" w:type="dxa"/>
          </w:tcPr>
          <w:p w14:paraId="42244942" w14:textId="77777777" w:rsidR="00580ECE" w:rsidRDefault="00580ECE">
            <w:pPr>
              <w:pStyle w:val="TableContents"/>
              <w:jc w:val="center"/>
              <w:rPr>
                <w:sz w:val="24"/>
              </w:rPr>
            </w:pPr>
          </w:p>
        </w:tc>
        <w:tc>
          <w:tcPr>
            <w:tcW w:w="3731" w:type="dxa"/>
          </w:tcPr>
          <w:p w14:paraId="051B4957" w14:textId="77777777" w:rsidR="00580ECE" w:rsidRDefault="004C48D8">
            <w:pPr>
              <w:pStyle w:val="List"/>
              <w:widowControl w:val="0"/>
              <w:ind w:left="0" w:firstLine="0"/>
              <w:rPr>
                <w:rFonts w:cs="Arial"/>
                <w:sz w:val="24"/>
              </w:rPr>
            </w:pPr>
            <w:r>
              <w:rPr>
                <w:rFonts w:cs="Arial"/>
                <w:sz w:val="24"/>
              </w:rPr>
              <w:t>(iii) Police.</w:t>
            </w:r>
          </w:p>
        </w:tc>
        <w:tc>
          <w:tcPr>
            <w:tcW w:w="5100" w:type="dxa"/>
          </w:tcPr>
          <w:p w14:paraId="35EB81A7" w14:textId="2B322E71" w:rsidR="00580ECE" w:rsidRDefault="0089112D">
            <w:pPr>
              <w:pStyle w:val="TableContents"/>
              <w:rPr>
                <w:sz w:val="24"/>
              </w:rPr>
            </w:pPr>
            <w:r>
              <w:rPr>
                <w:sz w:val="24"/>
              </w:rPr>
              <w:t>No report</w:t>
            </w:r>
            <w:r w:rsidR="00502420">
              <w:rPr>
                <w:sz w:val="24"/>
              </w:rPr>
              <w:t xml:space="preserve"> </w:t>
            </w:r>
            <w:r>
              <w:rPr>
                <w:sz w:val="24"/>
              </w:rPr>
              <w:t>received</w:t>
            </w:r>
          </w:p>
          <w:p w14:paraId="26D9A887" w14:textId="77777777" w:rsidR="00580ECE" w:rsidRDefault="00580ECE">
            <w:pPr>
              <w:pStyle w:val="TableContents"/>
              <w:rPr>
                <w:sz w:val="24"/>
              </w:rPr>
            </w:pPr>
          </w:p>
        </w:tc>
        <w:tc>
          <w:tcPr>
            <w:tcW w:w="1135" w:type="dxa"/>
          </w:tcPr>
          <w:p w14:paraId="07231A1D" w14:textId="77777777" w:rsidR="00580ECE" w:rsidRPr="00AA0AD9" w:rsidRDefault="00580ECE">
            <w:pPr>
              <w:pStyle w:val="TableContents"/>
              <w:jc w:val="right"/>
              <w:rPr>
                <w:b/>
                <w:bCs w:val="0"/>
                <w:sz w:val="24"/>
              </w:rPr>
            </w:pPr>
          </w:p>
          <w:p w14:paraId="1B5ADACB" w14:textId="6A260130" w:rsidR="00580ECE" w:rsidRPr="00AA0AD9" w:rsidRDefault="00580ECE" w:rsidP="00CC4944">
            <w:pPr>
              <w:pStyle w:val="TableContents"/>
              <w:rPr>
                <w:b/>
                <w:bCs w:val="0"/>
                <w:sz w:val="24"/>
              </w:rPr>
            </w:pPr>
          </w:p>
        </w:tc>
      </w:tr>
      <w:tr w:rsidR="00580ECE" w14:paraId="5BDE6ABD" w14:textId="77777777">
        <w:tc>
          <w:tcPr>
            <w:tcW w:w="519" w:type="dxa"/>
          </w:tcPr>
          <w:p w14:paraId="15C2F0CF" w14:textId="77777777" w:rsidR="00580ECE" w:rsidRDefault="004C48D8" w:rsidP="00BA1D05">
            <w:pPr>
              <w:pStyle w:val="TableContents"/>
              <w:rPr>
                <w:sz w:val="24"/>
              </w:rPr>
            </w:pPr>
            <w:r>
              <w:rPr>
                <w:sz w:val="24"/>
              </w:rPr>
              <w:t>5.</w:t>
            </w:r>
          </w:p>
        </w:tc>
        <w:tc>
          <w:tcPr>
            <w:tcW w:w="3731" w:type="dxa"/>
          </w:tcPr>
          <w:p w14:paraId="729CFEDA" w14:textId="77777777" w:rsidR="00580ECE" w:rsidRDefault="004C48D8">
            <w:pPr>
              <w:pStyle w:val="List"/>
              <w:widowControl w:val="0"/>
              <w:ind w:left="0" w:firstLine="0"/>
              <w:rPr>
                <w:rFonts w:cs="Arial"/>
                <w:sz w:val="24"/>
              </w:rPr>
            </w:pPr>
            <w:r>
              <w:rPr>
                <w:rFonts w:cs="Arial"/>
                <w:sz w:val="24"/>
              </w:rPr>
              <w:t>Proper Officers Report.</w:t>
            </w:r>
          </w:p>
        </w:tc>
        <w:tc>
          <w:tcPr>
            <w:tcW w:w="5100" w:type="dxa"/>
          </w:tcPr>
          <w:p w14:paraId="0BE9E03E" w14:textId="360C0E60" w:rsidR="00580ECE" w:rsidRDefault="00504DB0">
            <w:pPr>
              <w:pStyle w:val="TableContents"/>
              <w:rPr>
                <w:sz w:val="24"/>
              </w:rPr>
            </w:pPr>
            <w:r w:rsidRPr="00EB7E36">
              <w:rPr>
                <w:b/>
                <w:bCs w:val="0"/>
                <w:sz w:val="24"/>
              </w:rPr>
              <w:t>NOTE</w:t>
            </w:r>
            <w:r>
              <w:rPr>
                <w:sz w:val="24"/>
              </w:rPr>
              <w:t>: No Clerk</w:t>
            </w:r>
            <w:r w:rsidR="000844A3">
              <w:rPr>
                <w:sz w:val="24"/>
              </w:rPr>
              <w:t xml:space="preserve"> / PO </w:t>
            </w:r>
          </w:p>
        </w:tc>
        <w:tc>
          <w:tcPr>
            <w:tcW w:w="1135" w:type="dxa"/>
          </w:tcPr>
          <w:p w14:paraId="264C657E" w14:textId="77777777" w:rsidR="00580ECE" w:rsidRPr="00AA0AD9" w:rsidRDefault="00580ECE">
            <w:pPr>
              <w:pStyle w:val="TableContents"/>
              <w:jc w:val="right"/>
              <w:rPr>
                <w:b/>
                <w:bCs w:val="0"/>
                <w:sz w:val="24"/>
              </w:rPr>
            </w:pPr>
          </w:p>
        </w:tc>
      </w:tr>
      <w:tr w:rsidR="00580ECE" w14:paraId="28C1BB1A" w14:textId="77777777">
        <w:tc>
          <w:tcPr>
            <w:tcW w:w="519" w:type="dxa"/>
          </w:tcPr>
          <w:p w14:paraId="7EB1B7F0" w14:textId="77777777" w:rsidR="00580ECE" w:rsidRDefault="00580ECE">
            <w:pPr>
              <w:pStyle w:val="TableContents"/>
              <w:jc w:val="center"/>
              <w:rPr>
                <w:sz w:val="24"/>
              </w:rPr>
            </w:pPr>
          </w:p>
        </w:tc>
        <w:tc>
          <w:tcPr>
            <w:tcW w:w="3731" w:type="dxa"/>
          </w:tcPr>
          <w:p w14:paraId="02EA65E1" w14:textId="77777777" w:rsidR="00580ECE" w:rsidRDefault="004C48D8">
            <w:pPr>
              <w:pStyle w:val="List"/>
              <w:widowControl w:val="0"/>
              <w:ind w:left="0" w:firstLine="0"/>
              <w:rPr>
                <w:rFonts w:cs="Arial"/>
                <w:sz w:val="24"/>
              </w:rPr>
            </w:pPr>
            <w:r>
              <w:rPr>
                <w:rFonts w:cs="Arial"/>
                <w:sz w:val="24"/>
              </w:rPr>
              <w:t>(i)  Correspondence. See Appendix B for details.</w:t>
            </w:r>
          </w:p>
        </w:tc>
        <w:tc>
          <w:tcPr>
            <w:tcW w:w="5100" w:type="dxa"/>
          </w:tcPr>
          <w:p w14:paraId="75532D98" w14:textId="45FD978E" w:rsidR="00580ECE" w:rsidRDefault="004C48D8">
            <w:pPr>
              <w:pStyle w:val="TableContents"/>
              <w:rPr>
                <w:sz w:val="24"/>
              </w:rPr>
            </w:pPr>
            <w:r>
              <w:rPr>
                <w:sz w:val="24"/>
              </w:rPr>
              <w:t>1</w:t>
            </w:r>
            <w:r>
              <w:rPr>
                <w:rFonts w:cs="Arial"/>
                <w:sz w:val="24"/>
              </w:rPr>
              <w:t xml:space="preserve">. Playground inspection report. </w:t>
            </w:r>
            <w:r w:rsidR="00B23284">
              <w:rPr>
                <w:rFonts w:cs="Arial"/>
                <w:sz w:val="24"/>
              </w:rPr>
              <w:t xml:space="preserve">SC confirmed the report had been issued to </w:t>
            </w:r>
            <w:r w:rsidR="00800706">
              <w:rPr>
                <w:rFonts w:cs="Arial"/>
                <w:sz w:val="24"/>
              </w:rPr>
              <w:t>three potential contractors, and we are awaiting their responses.</w:t>
            </w:r>
          </w:p>
          <w:p w14:paraId="13091DA7" w14:textId="77777777" w:rsidR="00580ECE" w:rsidRDefault="00580ECE">
            <w:pPr>
              <w:pStyle w:val="TableContents"/>
              <w:rPr>
                <w:sz w:val="24"/>
              </w:rPr>
            </w:pPr>
          </w:p>
        </w:tc>
        <w:tc>
          <w:tcPr>
            <w:tcW w:w="1135" w:type="dxa"/>
          </w:tcPr>
          <w:p w14:paraId="5FC35CC4" w14:textId="77777777" w:rsidR="00580ECE" w:rsidRPr="00AA0AD9" w:rsidRDefault="00580ECE">
            <w:pPr>
              <w:pStyle w:val="TableContents"/>
              <w:jc w:val="right"/>
              <w:rPr>
                <w:b/>
                <w:bCs w:val="0"/>
                <w:sz w:val="24"/>
              </w:rPr>
            </w:pPr>
          </w:p>
          <w:p w14:paraId="64CAC7E2" w14:textId="77777777" w:rsidR="00580ECE" w:rsidRPr="00AA0AD9" w:rsidRDefault="00580ECE">
            <w:pPr>
              <w:pStyle w:val="TableContents"/>
              <w:jc w:val="right"/>
              <w:rPr>
                <w:b/>
                <w:bCs w:val="0"/>
                <w:sz w:val="24"/>
              </w:rPr>
            </w:pPr>
          </w:p>
          <w:p w14:paraId="5D8BA177" w14:textId="77777777" w:rsidR="00195ABC" w:rsidRDefault="00195ABC" w:rsidP="00E22B5B">
            <w:pPr>
              <w:pStyle w:val="TableContents"/>
              <w:rPr>
                <w:b/>
                <w:bCs w:val="0"/>
                <w:sz w:val="24"/>
              </w:rPr>
            </w:pPr>
          </w:p>
          <w:p w14:paraId="3CE498AB" w14:textId="080DADA7" w:rsidR="00580ECE" w:rsidRPr="00AA0AD9" w:rsidRDefault="004C48D8" w:rsidP="00E22B5B">
            <w:pPr>
              <w:pStyle w:val="TableContents"/>
              <w:rPr>
                <w:b/>
                <w:bCs w:val="0"/>
                <w:sz w:val="24"/>
              </w:rPr>
            </w:pPr>
            <w:r w:rsidRPr="00AA0AD9">
              <w:rPr>
                <w:b/>
                <w:bCs w:val="0"/>
                <w:sz w:val="24"/>
              </w:rPr>
              <w:t>SC</w:t>
            </w:r>
          </w:p>
        </w:tc>
      </w:tr>
      <w:tr w:rsidR="00580ECE" w14:paraId="18B3B5CC" w14:textId="77777777">
        <w:tc>
          <w:tcPr>
            <w:tcW w:w="519" w:type="dxa"/>
          </w:tcPr>
          <w:p w14:paraId="2B33AC43" w14:textId="77777777" w:rsidR="00580ECE" w:rsidRDefault="00580ECE">
            <w:pPr>
              <w:pStyle w:val="TableContents"/>
              <w:jc w:val="center"/>
              <w:rPr>
                <w:sz w:val="24"/>
              </w:rPr>
            </w:pPr>
          </w:p>
        </w:tc>
        <w:tc>
          <w:tcPr>
            <w:tcW w:w="3731" w:type="dxa"/>
          </w:tcPr>
          <w:p w14:paraId="78645BAE" w14:textId="77777777" w:rsidR="00580ECE" w:rsidRDefault="00580ECE">
            <w:pPr>
              <w:pStyle w:val="List"/>
              <w:widowControl w:val="0"/>
              <w:ind w:left="0" w:firstLine="0"/>
              <w:rPr>
                <w:rFonts w:cs="Arial"/>
                <w:sz w:val="24"/>
              </w:rPr>
            </w:pPr>
          </w:p>
        </w:tc>
        <w:tc>
          <w:tcPr>
            <w:tcW w:w="5100" w:type="dxa"/>
          </w:tcPr>
          <w:p w14:paraId="3D1E1E25" w14:textId="5CEBF2AC" w:rsidR="00580ECE" w:rsidRDefault="004C48D8">
            <w:pPr>
              <w:pStyle w:val="TableContents"/>
              <w:rPr>
                <w:sz w:val="24"/>
              </w:rPr>
            </w:pPr>
            <w:r>
              <w:rPr>
                <w:rFonts w:cs="Arial"/>
                <w:sz w:val="24"/>
              </w:rPr>
              <w:t>2.</w:t>
            </w:r>
            <w:r w:rsidR="0030057C">
              <w:rPr>
                <w:rFonts w:cs="Arial"/>
                <w:sz w:val="24"/>
              </w:rPr>
              <w:t xml:space="preserve"> Clerk had </w:t>
            </w:r>
            <w:r w:rsidR="000B00B2">
              <w:rPr>
                <w:rFonts w:cs="Arial"/>
                <w:sz w:val="24"/>
              </w:rPr>
              <w:t xml:space="preserve">chased the PCSO to report on the </w:t>
            </w:r>
            <w:r w:rsidR="008D456D">
              <w:rPr>
                <w:rFonts w:cs="Arial"/>
                <w:sz w:val="24"/>
              </w:rPr>
              <w:t xml:space="preserve">two recent </w:t>
            </w:r>
            <w:r w:rsidR="000B00B2">
              <w:rPr>
                <w:rFonts w:cs="Arial"/>
                <w:sz w:val="24"/>
              </w:rPr>
              <w:t xml:space="preserve">motor accidents at the junction of the A515 and </w:t>
            </w:r>
            <w:r w:rsidR="0035565E">
              <w:rPr>
                <w:rFonts w:cs="Arial"/>
                <w:sz w:val="24"/>
              </w:rPr>
              <w:t>B</w:t>
            </w:r>
            <w:r w:rsidR="008D456D">
              <w:rPr>
                <w:rFonts w:cs="Arial"/>
                <w:sz w:val="24"/>
              </w:rPr>
              <w:t xml:space="preserve">5014. No reply received. BP </w:t>
            </w:r>
            <w:r w:rsidR="00917FC6">
              <w:rPr>
                <w:rFonts w:cs="Arial"/>
                <w:sz w:val="24"/>
              </w:rPr>
              <w:t>reported there had been another accident in the past few days.</w:t>
            </w:r>
            <w:r w:rsidR="0078795F">
              <w:rPr>
                <w:rFonts w:cs="Arial"/>
                <w:sz w:val="24"/>
              </w:rPr>
              <w:t>PCSO to be asked for their response</w:t>
            </w:r>
            <w:r w:rsidR="00B5508A">
              <w:rPr>
                <w:rFonts w:cs="Arial"/>
                <w:sz w:val="24"/>
              </w:rPr>
              <w:t>.</w:t>
            </w:r>
            <w:r w:rsidR="0082297C">
              <w:rPr>
                <w:rFonts w:cs="Arial"/>
                <w:sz w:val="24"/>
              </w:rPr>
              <w:t xml:space="preserve"> </w:t>
            </w:r>
            <w:r w:rsidR="00605EAA">
              <w:rPr>
                <w:rFonts w:cs="Arial"/>
                <w:sz w:val="24"/>
              </w:rPr>
              <w:t>Cllr Higgins will chase up information about these incidents.</w:t>
            </w:r>
          </w:p>
          <w:p w14:paraId="477735B3" w14:textId="77777777" w:rsidR="00580ECE" w:rsidRDefault="00580ECE">
            <w:pPr>
              <w:pStyle w:val="TableContents"/>
              <w:rPr>
                <w:sz w:val="24"/>
              </w:rPr>
            </w:pPr>
          </w:p>
        </w:tc>
        <w:tc>
          <w:tcPr>
            <w:tcW w:w="1135" w:type="dxa"/>
          </w:tcPr>
          <w:p w14:paraId="43540013" w14:textId="77777777" w:rsidR="00580ECE" w:rsidRPr="00AA0AD9" w:rsidRDefault="00580ECE">
            <w:pPr>
              <w:pStyle w:val="TableContents"/>
              <w:jc w:val="right"/>
              <w:rPr>
                <w:b/>
                <w:bCs w:val="0"/>
                <w:sz w:val="24"/>
              </w:rPr>
            </w:pPr>
          </w:p>
          <w:p w14:paraId="0893AFE6" w14:textId="77777777" w:rsidR="00580ECE" w:rsidRPr="00AA0AD9" w:rsidRDefault="00580ECE">
            <w:pPr>
              <w:pStyle w:val="TableContents"/>
              <w:jc w:val="right"/>
              <w:rPr>
                <w:b/>
                <w:bCs w:val="0"/>
                <w:sz w:val="24"/>
              </w:rPr>
            </w:pPr>
          </w:p>
          <w:p w14:paraId="48E4D3F7" w14:textId="77777777" w:rsidR="00B5508A" w:rsidRDefault="00B5508A">
            <w:pPr>
              <w:pStyle w:val="TableContents"/>
              <w:jc w:val="right"/>
              <w:rPr>
                <w:b/>
                <w:bCs w:val="0"/>
                <w:sz w:val="24"/>
              </w:rPr>
            </w:pPr>
          </w:p>
          <w:p w14:paraId="7BCC4337" w14:textId="77777777" w:rsidR="00B5508A" w:rsidRDefault="00B5508A">
            <w:pPr>
              <w:pStyle w:val="TableContents"/>
              <w:jc w:val="right"/>
              <w:rPr>
                <w:b/>
                <w:bCs w:val="0"/>
                <w:sz w:val="24"/>
              </w:rPr>
            </w:pPr>
          </w:p>
          <w:p w14:paraId="24CFB99D" w14:textId="0C080C90" w:rsidR="00580ECE" w:rsidRPr="00AA0AD9" w:rsidRDefault="00580ECE" w:rsidP="00B5508A">
            <w:pPr>
              <w:pStyle w:val="TableContents"/>
              <w:rPr>
                <w:b/>
                <w:bCs w:val="0"/>
                <w:sz w:val="24"/>
              </w:rPr>
            </w:pPr>
          </w:p>
          <w:p w14:paraId="50107235" w14:textId="2412B42F" w:rsidR="00580ECE" w:rsidRPr="00AA0AD9" w:rsidRDefault="00580ECE" w:rsidP="0078795F">
            <w:pPr>
              <w:pStyle w:val="TableContents"/>
              <w:rPr>
                <w:b/>
                <w:bCs w:val="0"/>
                <w:sz w:val="24"/>
              </w:rPr>
            </w:pPr>
          </w:p>
          <w:p w14:paraId="21FA419C" w14:textId="77777777" w:rsidR="00580ECE" w:rsidRPr="00AA0AD9" w:rsidRDefault="00580ECE">
            <w:pPr>
              <w:pStyle w:val="TableContents"/>
              <w:jc w:val="right"/>
              <w:rPr>
                <w:b/>
                <w:bCs w:val="0"/>
                <w:sz w:val="24"/>
              </w:rPr>
            </w:pPr>
          </w:p>
        </w:tc>
      </w:tr>
      <w:tr w:rsidR="00580ECE" w14:paraId="199EC212" w14:textId="77777777">
        <w:tc>
          <w:tcPr>
            <w:tcW w:w="519" w:type="dxa"/>
          </w:tcPr>
          <w:p w14:paraId="41520875" w14:textId="77777777" w:rsidR="00580ECE" w:rsidRDefault="00580ECE">
            <w:pPr>
              <w:pStyle w:val="TableContents"/>
              <w:jc w:val="center"/>
              <w:rPr>
                <w:sz w:val="24"/>
              </w:rPr>
            </w:pPr>
          </w:p>
        </w:tc>
        <w:tc>
          <w:tcPr>
            <w:tcW w:w="3731" w:type="dxa"/>
          </w:tcPr>
          <w:p w14:paraId="031B56EF" w14:textId="77777777" w:rsidR="00580ECE" w:rsidRDefault="00580ECE">
            <w:pPr>
              <w:pStyle w:val="List"/>
              <w:widowControl w:val="0"/>
              <w:ind w:left="0" w:firstLine="0"/>
              <w:rPr>
                <w:rFonts w:cs="Arial"/>
                <w:sz w:val="24"/>
              </w:rPr>
            </w:pPr>
          </w:p>
        </w:tc>
        <w:tc>
          <w:tcPr>
            <w:tcW w:w="5100" w:type="dxa"/>
          </w:tcPr>
          <w:p w14:paraId="4AE2CDEA" w14:textId="03648DA8" w:rsidR="00580ECE" w:rsidRPr="007F77D0" w:rsidRDefault="004C48D8">
            <w:pPr>
              <w:pStyle w:val="TableContents"/>
              <w:rPr>
                <w:rFonts w:cs="Arial"/>
                <w:sz w:val="24"/>
              </w:rPr>
            </w:pPr>
            <w:r w:rsidRPr="007F77D0">
              <w:rPr>
                <w:rFonts w:cs="Arial"/>
                <w:sz w:val="24"/>
              </w:rPr>
              <w:t xml:space="preserve">3. Email from Show Society regarding village hall fees. The chair explained that some village organisations, who had spoken to him, were unhappy that charges were being made to, for example, set up the hall for functions. Cllr. Panayi </w:t>
            </w:r>
            <w:r w:rsidR="009450A2" w:rsidRPr="007F77D0">
              <w:rPr>
                <w:rFonts w:cs="Arial"/>
                <w:sz w:val="24"/>
              </w:rPr>
              <w:t xml:space="preserve">suggested in the first instance the email </w:t>
            </w:r>
            <w:r w:rsidRPr="007F77D0">
              <w:rPr>
                <w:rFonts w:cs="Arial"/>
                <w:sz w:val="24"/>
              </w:rPr>
              <w:t>ought to be put to the VHMC not the council. Cllr. Till felt that the council has a duty of care and should be involved.</w:t>
            </w:r>
          </w:p>
          <w:p w14:paraId="7A026199" w14:textId="77777777" w:rsidR="00580ECE" w:rsidRPr="007F77D0" w:rsidRDefault="004C48D8">
            <w:pPr>
              <w:pStyle w:val="TableContents"/>
              <w:rPr>
                <w:rFonts w:cs="Arial"/>
                <w:sz w:val="24"/>
              </w:rPr>
            </w:pPr>
            <w:r w:rsidRPr="007F77D0">
              <w:rPr>
                <w:rFonts w:cs="Arial"/>
                <w:sz w:val="24"/>
              </w:rPr>
              <w:t>Chair suggested that the clerk replies stating that the email will be forwarded on to the VHMC</w:t>
            </w:r>
          </w:p>
          <w:p w14:paraId="388536E8" w14:textId="65558200" w:rsidR="00580ECE" w:rsidRPr="007F77D0" w:rsidRDefault="004C48D8">
            <w:pPr>
              <w:pStyle w:val="TableContents"/>
              <w:rPr>
                <w:rFonts w:cs="Arial"/>
                <w:sz w:val="24"/>
              </w:rPr>
            </w:pPr>
            <w:r w:rsidRPr="007F77D0">
              <w:rPr>
                <w:rFonts w:cs="Arial"/>
                <w:sz w:val="24"/>
              </w:rPr>
              <w:t xml:space="preserve">asking them to reply to the clerk </w:t>
            </w:r>
            <w:r w:rsidR="009450A2" w:rsidRPr="007F77D0">
              <w:rPr>
                <w:rFonts w:cs="Arial"/>
                <w:sz w:val="24"/>
              </w:rPr>
              <w:t xml:space="preserve">who will forward the VHMC response to the Show Society. If the latter </w:t>
            </w:r>
            <w:r w:rsidRPr="007F77D0">
              <w:rPr>
                <w:rFonts w:cs="Arial"/>
                <w:sz w:val="24"/>
              </w:rPr>
              <w:t xml:space="preserve">are not happy with the response from the VHMC, </w:t>
            </w:r>
            <w:r w:rsidR="009450A2" w:rsidRPr="007F77D0">
              <w:rPr>
                <w:rFonts w:cs="Arial"/>
                <w:sz w:val="24"/>
              </w:rPr>
              <w:t xml:space="preserve">they are </w:t>
            </w:r>
            <w:r w:rsidRPr="007F77D0">
              <w:rPr>
                <w:rFonts w:cs="Arial"/>
                <w:sz w:val="24"/>
              </w:rPr>
              <w:t>to come back to the council again. All in favour.</w:t>
            </w:r>
            <w:r w:rsidR="006828C0" w:rsidRPr="007F77D0">
              <w:rPr>
                <w:rFonts w:cs="Arial"/>
                <w:sz w:val="24"/>
              </w:rPr>
              <w:t xml:space="preserve"> Chair reported this action had been completed by the Clerk.</w:t>
            </w:r>
          </w:p>
        </w:tc>
        <w:tc>
          <w:tcPr>
            <w:tcW w:w="1135" w:type="dxa"/>
          </w:tcPr>
          <w:p w14:paraId="69982D0F" w14:textId="7E9C7608" w:rsidR="00580ECE" w:rsidRPr="00AA0AD9" w:rsidRDefault="00580ECE" w:rsidP="0030057C">
            <w:pPr>
              <w:pStyle w:val="TableContents"/>
              <w:rPr>
                <w:b/>
                <w:bCs w:val="0"/>
                <w:sz w:val="24"/>
              </w:rPr>
            </w:pPr>
          </w:p>
          <w:p w14:paraId="0E057CEE" w14:textId="77777777" w:rsidR="00580ECE" w:rsidRPr="00AA0AD9" w:rsidRDefault="00580ECE">
            <w:pPr>
              <w:pStyle w:val="TableContents"/>
              <w:jc w:val="right"/>
              <w:rPr>
                <w:b/>
                <w:bCs w:val="0"/>
                <w:sz w:val="24"/>
              </w:rPr>
            </w:pPr>
          </w:p>
          <w:p w14:paraId="03968032" w14:textId="77777777" w:rsidR="00580ECE" w:rsidRPr="00AA0AD9" w:rsidRDefault="00580ECE">
            <w:pPr>
              <w:pStyle w:val="TableContents"/>
              <w:jc w:val="right"/>
              <w:rPr>
                <w:b/>
                <w:bCs w:val="0"/>
                <w:sz w:val="24"/>
              </w:rPr>
            </w:pPr>
          </w:p>
          <w:p w14:paraId="3FC0A773" w14:textId="77777777" w:rsidR="00580ECE" w:rsidRPr="00AA0AD9" w:rsidRDefault="00580ECE">
            <w:pPr>
              <w:pStyle w:val="TableContents"/>
              <w:jc w:val="right"/>
              <w:rPr>
                <w:b/>
                <w:bCs w:val="0"/>
                <w:sz w:val="24"/>
              </w:rPr>
            </w:pPr>
          </w:p>
          <w:p w14:paraId="5CE4C3D6" w14:textId="77777777" w:rsidR="00580ECE" w:rsidRPr="00AA0AD9" w:rsidRDefault="00580ECE">
            <w:pPr>
              <w:pStyle w:val="TableContents"/>
              <w:jc w:val="right"/>
              <w:rPr>
                <w:b/>
                <w:bCs w:val="0"/>
                <w:sz w:val="24"/>
              </w:rPr>
            </w:pPr>
          </w:p>
          <w:p w14:paraId="4F39D982" w14:textId="77777777" w:rsidR="00580ECE" w:rsidRPr="00AA0AD9" w:rsidRDefault="00580ECE">
            <w:pPr>
              <w:pStyle w:val="TableContents"/>
              <w:jc w:val="right"/>
              <w:rPr>
                <w:b/>
                <w:bCs w:val="0"/>
                <w:sz w:val="24"/>
              </w:rPr>
            </w:pPr>
          </w:p>
          <w:p w14:paraId="795A3839" w14:textId="77777777" w:rsidR="00580ECE" w:rsidRPr="00AA0AD9" w:rsidRDefault="00580ECE">
            <w:pPr>
              <w:pStyle w:val="TableContents"/>
              <w:jc w:val="right"/>
              <w:rPr>
                <w:b/>
                <w:bCs w:val="0"/>
                <w:sz w:val="24"/>
              </w:rPr>
            </w:pPr>
          </w:p>
          <w:p w14:paraId="152BE768" w14:textId="77777777" w:rsidR="00580ECE" w:rsidRPr="00AA0AD9" w:rsidRDefault="00580ECE">
            <w:pPr>
              <w:pStyle w:val="TableContents"/>
              <w:jc w:val="right"/>
              <w:rPr>
                <w:b/>
                <w:bCs w:val="0"/>
                <w:sz w:val="24"/>
              </w:rPr>
            </w:pPr>
          </w:p>
          <w:p w14:paraId="50594EA2" w14:textId="77777777" w:rsidR="00580ECE" w:rsidRPr="00AA0AD9" w:rsidRDefault="00580ECE">
            <w:pPr>
              <w:pStyle w:val="TableContents"/>
              <w:jc w:val="right"/>
              <w:rPr>
                <w:b/>
                <w:bCs w:val="0"/>
                <w:sz w:val="24"/>
              </w:rPr>
            </w:pPr>
          </w:p>
          <w:p w14:paraId="0D2A6C21" w14:textId="77777777" w:rsidR="00580ECE" w:rsidRPr="00AA0AD9" w:rsidRDefault="00580ECE">
            <w:pPr>
              <w:pStyle w:val="TableContents"/>
              <w:jc w:val="right"/>
              <w:rPr>
                <w:b/>
                <w:bCs w:val="0"/>
                <w:sz w:val="24"/>
              </w:rPr>
            </w:pPr>
          </w:p>
          <w:p w14:paraId="2F82E835" w14:textId="77777777" w:rsidR="00580ECE" w:rsidRPr="00AA0AD9" w:rsidRDefault="00580ECE">
            <w:pPr>
              <w:pStyle w:val="TableContents"/>
              <w:jc w:val="right"/>
              <w:rPr>
                <w:b/>
                <w:bCs w:val="0"/>
                <w:sz w:val="24"/>
              </w:rPr>
            </w:pPr>
          </w:p>
          <w:p w14:paraId="4C131843" w14:textId="77777777" w:rsidR="00580ECE" w:rsidRPr="00AA0AD9" w:rsidRDefault="00580ECE">
            <w:pPr>
              <w:pStyle w:val="TableContents"/>
              <w:jc w:val="right"/>
              <w:rPr>
                <w:b/>
                <w:bCs w:val="0"/>
                <w:sz w:val="24"/>
              </w:rPr>
            </w:pPr>
          </w:p>
          <w:p w14:paraId="1396A878" w14:textId="77777777" w:rsidR="00580ECE" w:rsidRPr="00AA0AD9" w:rsidRDefault="00580ECE">
            <w:pPr>
              <w:pStyle w:val="TableContents"/>
              <w:jc w:val="right"/>
              <w:rPr>
                <w:b/>
                <w:bCs w:val="0"/>
                <w:sz w:val="24"/>
              </w:rPr>
            </w:pPr>
          </w:p>
          <w:p w14:paraId="15C9CD2D" w14:textId="77777777" w:rsidR="00580ECE" w:rsidRPr="00AA0AD9" w:rsidRDefault="00580ECE">
            <w:pPr>
              <w:pStyle w:val="TableContents"/>
              <w:jc w:val="right"/>
              <w:rPr>
                <w:b/>
                <w:bCs w:val="0"/>
                <w:sz w:val="24"/>
              </w:rPr>
            </w:pPr>
          </w:p>
          <w:p w14:paraId="79D0F90E" w14:textId="77777777" w:rsidR="00580ECE" w:rsidRPr="00AA0AD9" w:rsidRDefault="00580ECE">
            <w:pPr>
              <w:pStyle w:val="TableContents"/>
              <w:jc w:val="right"/>
              <w:rPr>
                <w:b/>
                <w:bCs w:val="0"/>
                <w:sz w:val="24"/>
              </w:rPr>
            </w:pPr>
          </w:p>
          <w:p w14:paraId="5143303F" w14:textId="588E5625" w:rsidR="00580ECE" w:rsidRPr="00AA0AD9" w:rsidRDefault="00580ECE" w:rsidP="00273053">
            <w:pPr>
              <w:pStyle w:val="TableContents"/>
              <w:rPr>
                <w:b/>
                <w:bCs w:val="0"/>
                <w:sz w:val="24"/>
              </w:rPr>
            </w:pPr>
          </w:p>
        </w:tc>
      </w:tr>
      <w:tr w:rsidR="009450A2" w14:paraId="27AAA2DA" w14:textId="77777777">
        <w:tc>
          <w:tcPr>
            <w:tcW w:w="519" w:type="dxa"/>
          </w:tcPr>
          <w:p w14:paraId="582C2932" w14:textId="77777777" w:rsidR="009450A2" w:rsidRDefault="009450A2" w:rsidP="009450A2">
            <w:pPr>
              <w:pStyle w:val="TableContents"/>
              <w:rPr>
                <w:sz w:val="24"/>
              </w:rPr>
            </w:pPr>
          </w:p>
        </w:tc>
        <w:tc>
          <w:tcPr>
            <w:tcW w:w="3731" w:type="dxa"/>
          </w:tcPr>
          <w:p w14:paraId="31354E17" w14:textId="77777777" w:rsidR="009450A2" w:rsidRDefault="009450A2">
            <w:pPr>
              <w:pStyle w:val="List"/>
              <w:widowControl w:val="0"/>
              <w:ind w:left="0" w:firstLine="0"/>
              <w:rPr>
                <w:rFonts w:cs="Arial"/>
                <w:sz w:val="24"/>
              </w:rPr>
            </w:pPr>
          </w:p>
        </w:tc>
        <w:tc>
          <w:tcPr>
            <w:tcW w:w="5100" w:type="dxa"/>
          </w:tcPr>
          <w:p w14:paraId="6501838C" w14:textId="77777777" w:rsidR="009450A2" w:rsidRDefault="009450A2">
            <w:pPr>
              <w:pStyle w:val="TableContents"/>
              <w:rPr>
                <w:rFonts w:cs="Arial"/>
                <w:sz w:val="24"/>
              </w:rPr>
            </w:pPr>
          </w:p>
        </w:tc>
        <w:tc>
          <w:tcPr>
            <w:tcW w:w="1135" w:type="dxa"/>
          </w:tcPr>
          <w:p w14:paraId="06207EBC" w14:textId="77777777" w:rsidR="009450A2" w:rsidRPr="00AA0AD9" w:rsidRDefault="009450A2">
            <w:pPr>
              <w:pStyle w:val="TableContents"/>
              <w:jc w:val="right"/>
              <w:rPr>
                <w:b/>
                <w:bCs w:val="0"/>
                <w:sz w:val="24"/>
              </w:rPr>
            </w:pPr>
          </w:p>
        </w:tc>
      </w:tr>
      <w:tr w:rsidR="00580ECE" w14:paraId="0286C046" w14:textId="77777777">
        <w:tc>
          <w:tcPr>
            <w:tcW w:w="519" w:type="dxa"/>
          </w:tcPr>
          <w:p w14:paraId="050B5E93" w14:textId="77777777" w:rsidR="00580ECE" w:rsidRDefault="00580ECE">
            <w:pPr>
              <w:pStyle w:val="TableContents"/>
              <w:jc w:val="center"/>
              <w:rPr>
                <w:sz w:val="24"/>
              </w:rPr>
            </w:pPr>
          </w:p>
        </w:tc>
        <w:tc>
          <w:tcPr>
            <w:tcW w:w="3731" w:type="dxa"/>
          </w:tcPr>
          <w:p w14:paraId="2037D81D" w14:textId="77777777" w:rsidR="00580ECE" w:rsidRDefault="00580ECE">
            <w:pPr>
              <w:pStyle w:val="List"/>
              <w:widowControl w:val="0"/>
              <w:ind w:left="0" w:firstLine="0"/>
              <w:rPr>
                <w:rFonts w:cs="Arial"/>
                <w:sz w:val="24"/>
              </w:rPr>
            </w:pPr>
          </w:p>
        </w:tc>
        <w:tc>
          <w:tcPr>
            <w:tcW w:w="5100" w:type="dxa"/>
          </w:tcPr>
          <w:p w14:paraId="196A988B" w14:textId="7ACA8262" w:rsidR="00580ECE" w:rsidRDefault="005413A2">
            <w:pPr>
              <w:pStyle w:val="TableContents"/>
              <w:rPr>
                <w:rFonts w:cs="Arial"/>
                <w:sz w:val="24"/>
              </w:rPr>
            </w:pPr>
            <w:r>
              <w:rPr>
                <w:rFonts w:cs="Arial"/>
                <w:sz w:val="24"/>
              </w:rPr>
              <w:t xml:space="preserve">4. </w:t>
            </w:r>
            <w:r w:rsidR="004C48D8">
              <w:rPr>
                <w:rFonts w:cs="Arial"/>
                <w:sz w:val="24"/>
              </w:rPr>
              <w:t xml:space="preserve">Email from Police regarding </w:t>
            </w:r>
            <w:r>
              <w:rPr>
                <w:rFonts w:cs="Arial"/>
                <w:sz w:val="24"/>
              </w:rPr>
              <w:t xml:space="preserve">a ceasing of the PCSO </w:t>
            </w:r>
            <w:r w:rsidR="004C48D8">
              <w:rPr>
                <w:rFonts w:cs="Arial"/>
                <w:sz w:val="24"/>
              </w:rPr>
              <w:t xml:space="preserve">reporting </w:t>
            </w:r>
            <w:r>
              <w:rPr>
                <w:rFonts w:cs="Arial"/>
                <w:sz w:val="24"/>
              </w:rPr>
              <w:t xml:space="preserve">and reliance on the police website </w:t>
            </w:r>
            <w:r w:rsidR="004C48D8">
              <w:rPr>
                <w:rFonts w:cs="Arial"/>
                <w:sz w:val="24"/>
              </w:rPr>
              <w:t>system. This was discussed in length</w:t>
            </w:r>
            <w:r>
              <w:rPr>
                <w:rFonts w:cs="Arial"/>
                <w:sz w:val="24"/>
              </w:rPr>
              <w:t xml:space="preserve"> at </w:t>
            </w:r>
            <w:r>
              <w:rPr>
                <w:rFonts w:cs="Arial"/>
                <w:sz w:val="24"/>
              </w:rPr>
              <w:lastRenderedPageBreak/>
              <w:t>the December meeting and the Chair confirmed the Clerk had asked the Police Authority to respond to the council’s concerns. No response received as yet, the Chair agreed to chase it.</w:t>
            </w:r>
          </w:p>
        </w:tc>
        <w:tc>
          <w:tcPr>
            <w:tcW w:w="1135" w:type="dxa"/>
          </w:tcPr>
          <w:p w14:paraId="57BB9B58" w14:textId="77777777" w:rsidR="005413A2" w:rsidRDefault="005413A2">
            <w:pPr>
              <w:pStyle w:val="TableContents"/>
              <w:jc w:val="right"/>
              <w:rPr>
                <w:b/>
                <w:bCs w:val="0"/>
                <w:sz w:val="24"/>
              </w:rPr>
            </w:pPr>
          </w:p>
          <w:p w14:paraId="5B311DAB" w14:textId="77777777" w:rsidR="005413A2" w:rsidRDefault="005413A2">
            <w:pPr>
              <w:pStyle w:val="TableContents"/>
              <w:jc w:val="right"/>
              <w:rPr>
                <w:b/>
                <w:bCs w:val="0"/>
                <w:sz w:val="24"/>
              </w:rPr>
            </w:pPr>
          </w:p>
          <w:p w14:paraId="31225A9D" w14:textId="77777777" w:rsidR="005413A2" w:rsidRDefault="005413A2">
            <w:pPr>
              <w:pStyle w:val="TableContents"/>
              <w:jc w:val="right"/>
              <w:rPr>
                <w:b/>
                <w:bCs w:val="0"/>
                <w:sz w:val="24"/>
              </w:rPr>
            </w:pPr>
          </w:p>
          <w:p w14:paraId="70BFF332" w14:textId="77777777" w:rsidR="005413A2" w:rsidRDefault="005413A2">
            <w:pPr>
              <w:pStyle w:val="TableContents"/>
              <w:jc w:val="right"/>
              <w:rPr>
                <w:b/>
                <w:bCs w:val="0"/>
                <w:sz w:val="24"/>
              </w:rPr>
            </w:pPr>
          </w:p>
          <w:p w14:paraId="04832E50" w14:textId="77777777" w:rsidR="005413A2" w:rsidRDefault="005413A2">
            <w:pPr>
              <w:pStyle w:val="TableContents"/>
              <w:jc w:val="right"/>
              <w:rPr>
                <w:b/>
                <w:bCs w:val="0"/>
                <w:sz w:val="24"/>
              </w:rPr>
            </w:pPr>
          </w:p>
          <w:p w14:paraId="774B6B4E" w14:textId="77777777" w:rsidR="005413A2" w:rsidRDefault="005413A2" w:rsidP="005413A2">
            <w:pPr>
              <w:pStyle w:val="TableContents"/>
              <w:rPr>
                <w:b/>
                <w:bCs w:val="0"/>
                <w:sz w:val="24"/>
              </w:rPr>
            </w:pPr>
          </w:p>
          <w:p w14:paraId="296AD554" w14:textId="45F8DD37" w:rsidR="00580ECE" w:rsidRPr="00AA0AD9" w:rsidRDefault="005413A2" w:rsidP="005413A2">
            <w:pPr>
              <w:pStyle w:val="TableContents"/>
              <w:rPr>
                <w:b/>
                <w:bCs w:val="0"/>
                <w:sz w:val="24"/>
              </w:rPr>
            </w:pPr>
            <w:r>
              <w:rPr>
                <w:b/>
                <w:bCs w:val="0"/>
                <w:sz w:val="24"/>
              </w:rPr>
              <w:t>Chair</w:t>
            </w:r>
          </w:p>
        </w:tc>
      </w:tr>
      <w:tr w:rsidR="00580ECE" w14:paraId="52598EC3" w14:textId="77777777">
        <w:tc>
          <w:tcPr>
            <w:tcW w:w="519" w:type="dxa"/>
          </w:tcPr>
          <w:p w14:paraId="068AFF38" w14:textId="77777777" w:rsidR="00580ECE" w:rsidRDefault="00580ECE">
            <w:pPr>
              <w:pStyle w:val="TableContents"/>
              <w:jc w:val="center"/>
              <w:rPr>
                <w:sz w:val="24"/>
              </w:rPr>
            </w:pPr>
          </w:p>
        </w:tc>
        <w:tc>
          <w:tcPr>
            <w:tcW w:w="3731" w:type="dxa"/>
          </w:tcPr>
          <w:p w14:paraId="1D6DCD42" w14:textId="77777777" w:rsidR="00580ECE" w:rsidRDefault="00580ECE">
            <w:pPr>
              <w:pStyle w:val="List"/>
              <w:widowControl w:val="0"/>
              <w:ind w:left="0" w:firstLine="0"/>
              <w:rPr>
                <w:rFonts w:cs="Arial"/>
                <w:sz w:val="24"/>
              </w:rPr>
            </w:pPr>
          </w:p>
        </w:tc>
        <w:tc>
          <w:tcPr>
            <w:tcW w:w="5100" w:type="dxa"/>
          </w:tcPr>
          <w:p w14:paraId="18681325" w14:textId="77777777" w:rsidR="00580ECE" w:rsidRDefault="00580ECE">
            <w:pPr>
              <w:pStyle w:val="TableContents"/>
              <w:rPr>
                <w:sz w:val="24"/>
              </w:rPr>
            </w:pPr>
          </w:p>
        </w:tc>
        <w:tc>
          <w:tcPr>
            <w:tcW w:w="1135" w:type="dxa"/>
          </w:tcPr>
          <w:p w14:paraId="6BB3232E" w14:textId="77777777" w:rsidR="00580ECE" w:rsidRPr="00AA0AD9" w:rsidRDefault="00580ECE">
            <w:pPr>
              <w:pStyle w:val="TableContents"/>
              <w:jc w:val="right"/>
              <w:rPr>
                <w:b/>
                <w:bCs w:val="0"/>
                <w:sz w:val="24"/>
              </w:rPr>
            </w:pPr>
          </w:p>
        </w:tc>
      </w:tr>
      <w:tr w:rsidR="00580ECE" w14:paraId="2F933256" w14:textId="77777777">
        <w:tc>
          <w:tcPr>
            <w:tcW w:w="519" w:type="dxa"/>
          </w:tcPr>
          <w:p w14:paraId="50C6B86A" w14:textId="77777777" w:rsidR="00580ECE" w:rsidRDefault="00580ECE">
            <w:pPr>
              <w:pStyle w:val="TableContents"/>
              <w:jc w:val="center"/>
              <w:rPr>
                <w:sz w:val="24"/>
              </w:rPr>
            </w:pPr>
          </w:p>
        </w:tc>
        <w:tc>
          <w:tcPr>
            <w:tcW w:w="3731" w:type="dxa"/>
          </w:tcPr>
          <w:p w14:paraId="729D91B9" w14:textId="77777777" w:rsidR="00580ECE" w:rsidRDefault="004C48D8">
            <w:pPr>
              <w:pStyle w:val="List"/>
              <w:widowControl w:val="0"/>
              <w:ind w:left="0" w:firstLine="0"/>
              <w:rPr>
                <w:rFonts w:cs="Arial"/>
                <w:sz w:val="24"/>
              </w:rPr>
            </w:pPr>
            <w:r>
              <w:rPr>
                <w:rFonts w:cs="Arial"/>
                <w:sz w:val="24"/>
              </w:rPr>
              <w:t>(ii) Other Matters</w:t>
            </w:r>
          </w:p>
        </w:tc>
        <w:tc>
          <w:tcPr>
            <w:tcW w:w="5100" w:type="dxa"/>
          </w:tcPr>
          <w:p w14:paraId="21EC5088" w14:textId="77777777" w:rsidR="00580ECE" w:rsidRDefault="004C48D8">
            <w:pPr>
              <w:pStyle w:val="TableContents"/>
              <w:rPr>
                <w:sz w:val="24"/>
              </w:rPr>
            </w:pPr>
            <w:r>
              <w:rPr>
                <w:sz w:val="24"/>
              </w:rPr>
              <w:t>None.</w:t>
            </w:r>
          </w:p>
          <w:p w14:paraId="01DA41A9" w14:textId="77777777" w:rsidR="00580ECE" w:rsidRDefault="00580ECE">
            <w:pPr>
              <w:pStyle w:val="TableContents"/>
              <w:rPr>
                <w:sz w:val="24"/>
              </w:rPr>
            </w:pPr>
          </w:p>
        </w:tc>
        <w:tc>
          <w:tcPr>
            <w:tcW w:w="1135" w:type="dxa"/>
          </w:tcPr>
          <w:p w14:paraId="2D15921D" w14:textId="77777777" w:rsidR="00580ECE" w:rsidRPr="00AA0AD9" w:rsidRDefault="00580ECE">
            <w:pPr>
              <w:pStyle w:val="TableContents"/>
              <w:jc w:val="right"/>
              <w:rPr>
                <w:b/>
                <w:bCs w:val="0"/>
                <w:sz w:val="24"/>
              </w:rPr>
            </w:pPr>
          </w:p>
        </w:tc>
      </w:tr>
      <w:tr w:rsidR="00580ECE" w14:paraId="10568CF4" w14:textId="77777777">
        <w:tc>
          <w:tcPr>
            <w:tcW w:w="519" w:type="dxa"/>
          </w:tcPr>
          <w:p w14:paraId="3CFEE8E1" w14:textId="77777777" w:rsidR="00580ECE" w:rsidRDefault="00580ECE">
            <w:pPr>
              <w:pStyle w:val="TableContents"/>
              <w:jc w:val="center"/>
              <w:rPr>
                <w:sz w:val="24"/>
              </w:rPr>
            </w:pPr>
          </w:p>
        </w:tc>
        <w:tc>
          <w:tcPr>
            <w:tcW w:w="3731" w:type="dxa"/>
          </w:tcPr>
          <w:p w14:paraId="1A38DF33" w14:textId="77777777" w:rsidR="00580ECE" w:rsidRDefault="004C48D8">
            <w:pPr>
              <w:pStyle w:val="List"/>
              <w:widowControl w:val="0"/>
              <w:ind w:left="0" w:firstLine="0"/>
              <w:rPr>
                <w:rFonts w:cs="Arial"/>
                <w:sz w:val="24"/>
              </w:rPr>
            </w:pPr>
            <w:r>
              <w:rPr>
                <w:rFonts w:cs="Arial"/>
                <w:sz w:val="24"/>
              </w:rPr>
              <w:t>(iii) Actions from the last meeting.</w:t>
            </w:r>
          </w:p>
        </w:tc>
        <w:tc>
          <w:tcPr>
            <w:tcW w:w="5100" w:type="dxa"/>
          </w:tcPr>
          <w:p w14:paraId="7F9C9AB2" w14:textId="1E02476C" w:rsidR="00580ECE" w:rsidRDefault="004C48D8" w:rsidP="0043650B">
            <w:pPr>
              <w:pStyle w:val="TableContents"/>
              <w:rPr>
                <w:sz w:val="24"/>
              </w:rPr>
            </w:pPr>
            <w:r>
              <w:rPr>
                <w:sz w:val="24"/>
              </w:rPr>
              <w:t>T</w:t>
            </w:r>
            <w:r w:rsidR="0043650B">
              <w:rPr>
                <w:sz w:val="24"/>
              </w:rPr>
              <w:t>he Chair stated all actions designated to the Clerk had been completed</w:t>
            </w:r>
            <w:r w:rsidR="000D318E">
              <w:rPr>
                <w:sz w:val="24"/>
              </w:rPr>
              <w:t>, before his employment ended on 31/12/25.</w:t>
            </w:r>
          </w:p>
        </w:tc>
        <w:tc>
          <w:tcPr>
            <w:tcW w:w="1135" w:type="dxa"/>
          </w:tcPr>
          <w:p w14:paraId="35E79547" w14:textId="77777777" w:rsidR="00580ECE" w:rsidRPr="00AA0AD9" w:rsidRDefault="00580ECE">
            <w:pPr>
              <w:pStyle w:val="TableContents"/>
              <w:jc w:val="right"/>
              <w:rPr>
                <w:b/>
                <w:bCs w:val="0"/>
                <w:sz w:val="24"/>
              </w:rPr>
            </w:pPr>
          </w:p>
        </w:tc>
      </w:tr>
      <w:tr w:rsidR="00580ECE" w14:paraId="0E16F58A" w14:textId="77777777">
        <w:tc>
          <w:tcPr>
            <w:tcW w:w="519" w:type="dxa"/>
          </w:tcPr>
          <w:p w14:paraId="636A1D0B" w14:textId="77777777" w:rsidR="00580ECE" w:rsidRDefault="00580ECE">
            <w:pPr>
              <w:pStyle w:val="TableContents"/>
              <w:jc w:val="center"/>
              <w:rPr>
                <w:sz w:val="24"/>
              </w:rPr>
            </w:pPr>
          </w:p>
        </w:tc>
        <w:tc>
          <w:tcPr>
            <w:tcW w:w="3731" w:type="dxa"/>
          </w:tcPr>
          <w:p w14:paraId="78E915DF" w14:textId="77777777" w:rsidR="00580ECE" w:rsidRDefault="004C48D8">
            <w:pPr>
              <w:pStyle w:val="List"/>
              <w:widowControl w:val="0"/>
              <w:ind w:left="0" w:firstLine="0"/>
              <w:rPr>
                <w:rFonts w:cs="Arial"/>
                <w:sz w:val="24"/>
              </w:rPr>
            </w:pPr>
            <w:r>
              <w:rPr>
                <w:rFonts w:cs="Arial"/>
                <w:sz w:val="24"/>
              </w:rPr>
              <w:t>(iv) Clerk vacancy latest</w:t>
            </w:r>
          </w:p>
        </w:tc>
        <w:tc>
          <w:tcPr>
            <w:tcW w:w="5100" w:type="dxa"/>
          </w:tcPr>
          <w:p w14:paraId="20F8F4EA" w14:textId="12F9B621" w:rsidR="00580ECE" w:rsidRPr="009450A2" w:rsidRDefault="00E368BD">
            <w:pPr>
              <w:pStyle w:val="TableContents"/>
              <w:rPr>
                <w:color w:val="EE0000"/>
                <w:sz w:val="24"/>
              </w:rPr>
            </w:pPr>
            <w:r>
              <w:rPr>
                <w:sz w:val="24"/>
              </w:rPr>
              <w:t xml:space="preserve">Interview </w:t>
            </w:r>
            <w:r w:rsidR="001728D6">
              <w:rPr>
                <w:sz w:val="24"/>
              </w:rPr>
              <w:t>took place before the year end and the working group team, decided that this applicant</w:t>
            </w:r>
            <w:r w:rsidR="004D6C81">
              <w:rPr>
                <w:sz w:val="24"/>
              </w:rPr>
              <w:t xml:space="preserve"> was not suitable for the post. The recruitment process will continue</w:t>
            </w:r>
            <w:r w:rsidR="0041605B">
              <w:rPr>
                <w:sz w:val="24"/>
              </w:rPr>
              <w:t>,</w:t>
            </w:r>
            <w:r w:rsidR="006A1467">
              <w:rPr>
                <w:sz w:val="24"/>
              </w:rPr>
              <w:t xml:space="preserve"> with the two applicants who have offered to take the role on an interim basis</w:t>
            </w:r>
            <w:r w:rsidR="00E02AA4">
              <w:rPr>
                <w:sz w:val="24"/>
              </w:rPr>
              <w:t>. The working group will report back before the next meeting.</w:t>
            </w:r>
            <w:r w:rsidR="00555F87">
              <w:rPr>
                <w:sz w:val="24"/>
              </w:rPr>
              <w:t xml:space="preserve"> We will also post the vacancy</w:t>
            </w:r>
            <w:r w:rsidR="00565895">
              <w:rPr>
                <w:sz w:val="24"/>
              </w:rPr>
              <w:t xml:space="preserve"> on social media and in the village news this month.</w:t>
            </w:r>
          </w:p>
          <w:p w14:paraId="09D873E0" w14:textId="77777777" w:rsidR="00580ECE" w:rsidRDefault="00580ECE">
            <w:pPr>
              <w:pStyle w:val="TableContents"/>
              <w:rPr>
                <w:sz w:val="24"/>
              </w:rPr>
            </w:pPr>
          </w:p>
        </w:tc>
        <w:tc>
          <w:tcPr>
            <w:tcW w:w="1135" w:type="dxa"/>
          </w:tcPr>
          <w:p w14:paraId="08DDDBE3" w14:textId="5796F08F" w:rsidR="00580ECE" w:rsidRPr="00AA0AD9" w:rsidRDefault="00580ECE">
            <w:pPr>
              <w:pStyle w:val="TableContents"/>
              <w:jc w:val="right"/>
              <w:rPr>
                <w:b/>
                <w:bCs w:val="0"/>
                <w:sz w:val="24"/>
              </w:rPr>
            </w:pPr>
          </w:p>
          <w:p w14:paraId="5314A3F5" w14:textId="77777777" w:rsidR="009450A2" w:rsidRPr="00AA0AD9" w:rsidRDefault="009450A2">
            <w:pPr>
              <w:pStyle w:val="TableContents"/>
              <w:jc w:val="right"/>
              <w:rPr>
                <w:b/>
                <w:bCs w:val="0"/>
                <w:sz w:val="24"/>
              </w:rPr>
            </w:pPr>
          </w:p>
          <w:p w14:paraId="6DB488A5" w14:textId="77777777" w:rsidR="009450A2" w:rsidRPr="00AA0AD9" w:rsidRDefault="009450A2">
            <w:pPr>
              <w:pStyle w:val="TableContents"/>
              <w:jc w:val="right"/>
              <w:rPr>
                <w:b/>
                <w:bCs w:val="0"/>
                <w:sz w:val="24"/>
              </w:rPr>
            </w:pPr>
          </w:p>
          <w:p w14:paraId="52CC30CE" w14:textId="77777777" w:rsidR="00A17A39" w:rsidRDefault="00A17A39" w:rsidP="0041605B">
            <w:pPr>
              <w:pStyle w:val="TableContents"/>
              <w:rPr>
                <w:b/>
                <w:bCs w:val="0"/>
                <w:sz w:val="24"/>
              </w:rPr>
            </w:pPr>
          </w:p>
          <w:p w14:paraId="0A4DD8AF" w14:textId="77777777" w:rsidR="00A17A39" w:rsidRDefault="00A17A39" w:rsidP="0041605B">
            <w:pPr>
              <w:pStyle w:val="TableContents"/>
              <w:rPr>
                <w:b/>
                <w:bCs w:val="0"/>
                <w:sz w:val="24"/>
              </w:rPr>
            </w:pPr>
          </w:p>
          <w:p w14:paraId="79D1948B" w14:textId="77777777" w:rsidR="00A17A39" w:rsidRDefault="00A17A39" w:rsidP="0041605B">
            <w:pPr>
              <w:pStyle w:val="TableContents"/>
              <w:rPr>
                <w:b/>
                <w:bCs w:val="0"/>
                <w:sz w:val="24"/>
              </w:rPr>
            </w:pPr>
          </w:p>
          <w:p w14:paraId="01ED5941" w14:textId="677E7814" w:rsidR="009450A2" w:rsidRPr="00AA0AD9" w:rsidRDefault="009450A2" w:rsidP="0041605B">
            <w:pPr>
              <w:pStyle w:val="TableContents"/>
              <w:rPr>
                <w:b/>
                <w:bCs w:val="0"/>
                <w:sz w:val="24"/>
              </w:rPr>
            </w:pPr>
            <w:r w:rsidRPr="00AA0AD9">
              <w:rPr>
                <w:b/>
                <w:bCs w:val="0"/>
                <w:sz w:val="24"/>
              </w:rPr>
              <w:t>Chair</w:t>
            </w:r>
          </w:p>
          <w:p w14:paraId="424938DB" w14:textId="77777777" w:rsidR="00580ECE" w:rsidRPr="00AA0AD9" w:rsidRDefault="00580ECE">
            <w:pPr>
              <w:pStyle w:val="TableContents"/>
              <w:jc w:val="right"/>
              <w:rPr>
                <w:b/>
                <w:bCs w:val="0"/>
                <w:sz w:val="24"/>
              </w:rPr>
            </w:pPr>
          </w:p>
        </w:tc>
      </w:tr>
      <w:tr w:rsidR="00580ECE" w14:paraId="58D460A1" w14:textId="77777777">
        <w:tc>
          <w:tcPr>
            <w:tcW w:w="519" w:type="dxa"/>
          </w:tcPr>
          <w:p w14:paraId="21D669A7" w14:textId="77777777" w:rsidR="00580ECE" w:rsidRDefault="00580ECE">
            <w:pPr>
              <w:pStyle w:val="TableContents"/>
              <w:jc w:val="center"/>
              <w:rPr>
                <w:sz w:val="24"/>
              </w:rPr>
            </w:pPr>
          </w:p>
        </w:tc>
        <w:tc>
          <w:tcPr>
            <w:tcW w:w="3731" w:type="dxa"/>
          </w:tcPr>
          <w:p w14:paraId="39A00030" w14:textId="1C6A85CD" w:rsidR="00580ECE" w:rsidRDefault="0078410D">
            <w:pPr>
              <w:pStyle w:val="List"/>
              <w:widowControl w:val="0"/>
              <w:ind w:left="0" w:firstLine="0"/>
              <w:rPr>
                <w:rFonts w:cs="Arial"/>
                <w:sz w:val="24"/>
              </w:rPr>
            </w:pPr>
            <w:r>
              <w:rPr>
                <w:rFonts w:cs="Arial"/>
                <w:sz w:val="24"/>
              </w:rPr>
              <w:t>(v)</w:t>
            </w:r>
          </w:p>
        </w:tc>
        <w:tc>
          <w:tcPr>
            <w:tcW w:w="5100" w:type="dxa"/>
          </w:tcPr>
          <w:p w14:paraId="49007BB5" w14:textId="61408B1B" w:rsidR="00580ECE" w:rsidRDefault="0078410D" w:rsidP="00A17A39">
            <w:pPr>
              <w:pStyle w:val="TableContents"/>
              <w:rPr>
                <w:sz w:val="24"/>
              </w:rPr>
            </w:pPr>
            <w:r>
              <w:rPr>
                <w:sz w:val="24"/>
              </w:rPr>
              <w:t>New councillor in place (Cllr Edward Cross)</w:t>
            </w:r>
          </w:p>
        </w:tc>
        <w:tc>
          <w:tcPr>
            <w:tcW w:w="1135" w:type="dxa"/>
          </w:tcPr>
          <w:p w14:paraId="3296A8BE" w14:textId="77777777" w:rsidR="00580ECE" w:rsidRPr="00AA0AD9" w:rsidRDefault="00580ECE">
            <w:pPr>
              <w:pStyle w:val="TableContents"/>
              <w:jc w:val="right"/>
              <w:rPr>
                <w:b/>
                <w:bCs w:val="0"/>
                <w:sz w:val="24"/>
              </w:rPr>
            </w:pPr>
          </w:p>
        </w:tc>
      </w:tr>
      <w:tr w:rsidR="00580ECE" w14:paraId="26087FD9" w14:textId="77777777">
        <w:tc>
          <w:tcPr>
            <w:tcW w:w="519" w:type="dxa"/>
          </w:tcPr>
          <w:p w14:paraId="668BF7FF" w14:textId="77777777" w:rsidR="00580ECE" w:rsidRDefault="00580ECE">
            <w:pPr>
              <w:pStyle w:val="TableContents"/>
              <w:jc w:val="center"/>
              <w:rPr>
                <w:sz w:val="24"/>
              </w:rPr>
            </w:pPr>
          </w:p>
        </w:tc>
        <w:tc>
          <w:tcPr>
            <w:tcW w:w="3731" w:type="dxa"/>
          </w:tcPr>
          <w:p w14:paraId="22B5E6FA" w14:textId="77777777" w:rsidR="00580ECE" w:rsidRDefault="004C48D8">
            <w:pPr>
              <w:pStyle w:val="List"/>
              <w:widowControl w:val="0"/>
              <w:ind w:left="0" w:firstLine="0"/>
              <w:rPr>
                <w:rFonts w:cs="Arial"/>
                <w:sz w:val="24"/>
              </w:rPr>
            </w:pPr>
            <w:r>
              <w:rPr>
                <w:rFonts w:cs="Arial"/>
                <w:sz w:val="24"/>
              </w:rPr>
              <w:t>(vi) Grounds Maintenance tender for 2026 onwards.</w:t>
            </w:r>
          </w:p>
          <w:p w14:paraId="376AC988" w14:textId="77777777" w:rsidR="00580ECE" w:rsidRDefault="00580ECE">
            <w:pPr>
              <w:pStyle w:val="List"/>
              <w:widowControl w:val="0"/>
              <w:ind w:left="0" w:firstLine="0"/>
              <w:rPr>
                <w:rFonts w:cs="Arial"/>
                <w:sz w:val="24"/>
              </w:rPr>
            </w:pPr>
          </w:p>
        </w:tc>
        <w:tc>
          <w:tcPr>
            <w:tcW w:w="5100" w:type="dxa"/>
          </w:tcPr>
          <w:p w14:paraId="387243B9" w14:textId="5248A374" w:rsidR="00580ECE" w:rsidRDefault="004C48D8" w:rsidP="00205EB9">
            <w:pPr>
              <w:pStyle w:val="TableContents"/>
              <w:rPr>
                <w:sz w:val="24"/>
              </w:rPr>
            </w:pPr>
            <w:r>
              <w:rPr>
                <w:sz w:val="24"/>
              </w:rPr>
              <w:t xml:space="preserve">The </w:t>
            </w:r>
          </w:p>
        </w:tc>
        <w:tc>
          <w:tcPr>
            <w:tcW w:w="1135" w:type="dxa"/>
          </w:tcPr>
          <w:p w14:paraId="129CD79E" w14:textId="77777777" w:rsidR="00580ECE" w:rsidRPr="00AA0AD9" w:rsidRDefault="00580ECE">
            <w:pPr>
              <w:pStyle w:val="TableContents"/>
              <w:jc w:val="right"/>
              <w:rPr>
                <w:b/>
                <w:bCs w:val="0"/>
                <w:sz w:val="24"/>
              </w:rPr>
            </w:pPr>
          </w:p>
        </w:tc>
      </w:tr>
      <w:tr w:rsidR="00580ECE" w14:paraId="5D9AFD6B" w14:textId="77777777">
        <w:tc>
          <w:tcPr>
            <w:tcW w:w="519" w:type="dxa"/>
          </w:tcPr>
          <w:p w14:paraId="2F1D6B32" w14:textId="77777777" w:rsidR="00580ECE" w:rsidRDefault="004C48D8">
            <w:pPr>
              <w:pStyle w:val="TableContents"/>
              <w:jc w:val="center"/>
              <w:rPr>
                <w:sz w:val="24"/>
              </w:rPr>
            </w:pPr>
            <w:r>
              <w:rPr>
                <w:sz w:val="24"/>
              </w:rPr>
              <w:t>6.</w:t>
            </w:r>
          </w:p>
        </w:tc>
        <w:tc>
          <w:tcPr>
            <w:tcW w:w="3731" w:type="dxa"/>
          </w:tcPr>
          <w:p w14:paraId="16A61BF5" w14:textId="77777777" w:rsidR="00580ECE" w:rsidRDefault="004C48D8">
            <w:pPr>
              <w:pStyle w:val="List"/>
              <w:widowControl w:val="0"/>
              <w:ind w:left="0" w:firstLine="0"/>
              <w:rPr>
                <w:rFonts w:cs="Arial"/>
                <w:sz w:val="24"/>
              </w:rPr>
            </w:pPr>
            <w:r>
              <w:rPr>
                <w:rFonts w:cs="Arial"/>
                <w:sz w:val="24"/>
              </w:rPr>
              <w:t>Finances. See Appendix C for details</w:t>
            </w:r>
          </w:p>
        </w:tc>
        <w:tc>
          <w:tcPr>
            <w:tcW w:w="5100" w:type="dxa"/>
          </w:tcPr>
          <w:p w14:paraId="7D8B41B8" w14:textId="77777777" w:rsidR="00580ECE" w:rsidRDefault="00580ECE">
            <w:pPr>
              <w:pStyle w:val="TableContents"/>
              <w:rPr>
                <w:sz w:val="24"/>
              </w:rPr>
            </w:pPr>
          </w:p>
        </w:tc>
        <w:tc>
          <w:tcPr>
            <w:tcW w:w="1135" w:type="dxa"/>
          </w:tcPr>
          <w:p w14:paraId="62652721" w14:textId="77777777" w:rsidR="00580ECE" w:rsidRPr="00AA0AD9" w:rsidRDefault="00580ECE">
            <w:pPr>
              <w:pStyle w:val="TableContents"/>
              <w:jc w:val="right"/>
              <w:rPr>
                <w:b/>
                <w:bCs w:val="0"/>
                <w:sz w:val="24"/>
              </w:rPr>
            </w:pPr>
          </w:p>
        </w:tc>
      </w:tr>
      <w:tr w:rsidR="00580ECE" w14:paraId="6865DDF6" w14:textId="77777777">
        <w:tc>
          <w:tcPr>
            <w:tcW w:w="519" w:type="dxa"/>
          </w:tcPr>
          <w:p w14:paraId="1DF8E94F" w14:textId="77777777" w:rsidR="00580ECE" w:rsidRDefault="00580ECE">
            <w:pPr>
              <w:pStyle w:val="TableContents"/>
              <w:jc w:val="center"/>
              <w:rPr>
                <w:sz w:val="24"/>
              </w:rPr>
            </w:pPr>
          </w:p>
        </w:tc>
        <w:tc>
          <w:tcPr>
            <w:tcW w:w="3731" w:type="dxa"/>
          </w:tcPr>
          <w:p w14:paraId="711B43B4" w14:textId="77777777" w:rsidR="00580ECE" w:rsidRDefault="004C48D8">
            <w:pPr>
              <w:pStyle w:val="List"/>
              <w:widowControl w:val="0"/>
              <w:ind w:left="0" w:firstLine="0"/>
              <w:rPr>
                <w:rFonts w:cs="Arial"/>
                <w:sz w:val="24"/>
              </w:rPr>
            </w:pPr>
            <w:r>
              <w:rPr>
                <w:rFonts w:cs="Arial"/>
                <w:sz w:val="24"/>
              </w:rPr>
              <w:t>(i)   Financial statement.</w:t>
            </w:r>
          </w:p>
        </w:tc>
        <w:tc>
          <w:tcPr>
            <w:tcW w:w="5100" w:type="dxa"/>
          </w:tcPr>
          <w:p w14:paraId="3E013F96" w14:textId="7045E65E" w:rsidR="00580ECE" w:rsidRDefault="004C48D8">
            <w:pPr>
              <w:pStyle w:val="TableContents"/>
              <w:rPr>
                <w:sz w:val="24"/>
              </w:rPr>
            </w:pPr>
            <w:r>
              <w:rPr>
                <w:sz w:val="24"/>
              </w:rPr>
              <w:t>Current account as at 2</w:t>
            </w:r>
            <w:r w:rsidR="00E503AE">
              <w:rPr>
                <w:sz w:val="24"/>
              </w:rPr>
              <w:t>3</w:t>
            </w:r>
            <w:r>
              <w:rPr>
                <w:sz w:val="24"/>
              </w:rPr>
              <w:t>/1</w:t>
            </w:r>
            <w:r w:rsidR="00E503AE">
              <w:rPr>
                <w:sz w:val="24"/>
              </w:rPr>
              <w:t>2/25</w:t>
            </w:r>
            <w:r>
              <w:rPr>
                <w:sz w:val="24"/>
              </w:rPr>
              <w:t xml:space="preserve"> stood at £1</w:t>
            </w:r>
            <w:r w:rsidR="00E503AE">
              <w:rPr>
                <w:sz w:val="24"/>
              </w:rPr>
              <w:t>1,459.96</w:t>
            </w:r>
          </w:p>
          <w:p w14:paraId="4E552709" w14:textId="3AA57E88" w:rsidR="00580ECE" w:rsidRDefault="004C48D8">
            <w:pPr>
              <w:pStyle w:val="TableContents"/>
              <w:rPr>
                <w:sz w:val="24"/>
              </w:rPr>
            </w:pPr>
            <w:r>
              <w:rPr>
                <w:sz w:val="24"/>
              </w:rPr>
              <w:t xml:space="preserve">Reserve account </w:t>
            </w:r>
            <w:r w:rsidR="001634DC">
              <w:rPr>
                <w:sz w:val="24"/>
              </w:rPr>
              <w:t xml:space="preserve">TBA </w:t>
            </w:r>
          </w:p>
          <w:p w14:paraId="33C7708B" w14:textId="77777777" w:rsidR="00580ECE" w:rsidRDefault="00580ECE">
            <w:pPr>
              <w:pStyle w:val="TableContents"/>
              <w:rPr>
                <w:sz w:val="24"/>
              </w:rPr>
            </w:pPr>
          </w:p>
        </w:tc>
        <w:tc>
          <w:tcPr>
            <w:tcW w:w="1135" w:type="dxa"/>
          </w:tcPr>
          <w:p w14:paraId="05354A09" w14:textId="77777777" w:rsidR="00580ECE" w:rsidRPr="00AA0AD9" w:rsidRDefault="00580ECE">
            <w:pPr>
              <w:pStyle w:val="TableContents"/>
              <w:jc w:val="right"/>
              <w:rPr>
                <w:b/>
                <w:bCs w:val="0"/>
                <w:sz w:val="24"/>
              </w:rPr>
            </w:pPr>
          </w:p>
        </w:tc>
      </w:tr>
      <w:tr w:rsidR="00580ECE" w14:paraId="3AD5664D" w14:textId="77777777">
        <w:tc>
          <w:tcPr>
            <w:tcW w:w="519" w:type="dxa"/>
          </w:tcPr>
          <w:p w14:paraId="27010408" w14:textId="77777777" w:rsidR="00580ECE" w:rsidRDefault="00580ECE">
            <w:pPr>
              <w:pStyle w:val="TableContents"/>
              <w:jc w:val="center"/>
              <w:rPr>
                <w:sz w:val="24"/>
              </w:rPr>
            </w:pPr>
          </w:p>
        </w:tc>
        <w:tc>
          <w:tcPr>
            <w:tcW w:w="3731" w:type="dxa"/>
          </w:tcPr>
          <w:p w14:paraId="6D045C54" w14:textId="77777777" w:rsidR="00580ECE" w:rsidRDefault="004C48D8">
            <w:pPr>
              <w:pStyle w:val="List"/>
              <w:widowControl w:val="0"/>
              <w:ind w:left="0" w:firstLine="0"/>
              <w:rPr>
                <w:rFonts w:cs="Arial"/>
                <w:sz w:val="24"/>
              </w:rPr>
            </w:pPr>
            <w:r>
              <w:rPr>
                <w:rFonts w:cs="Arial"/>
                <w:sz w:val="24"/>
              </w:rPr>
              <w:t>(ii)  Payments received.</w:t>
            </w:r>
          </w:p>
        </w:tc>
        <w:tc>
          <w:tcPr>
            <w:tcW w:w="5100" w:type="dxa"/>
          </w:tcPr>
          <w:p w14:paraId="5B56EFE9" w14:textId="36D16494" w:rsidR="00580ECE" w:rsidRDefault="00291C1D">
            <w:pPr>
              <w:pStyle w:val="TableContents"/>
              <w:rPr>
                <w:sz w:val="24"/>
              </w:rPr>
            </w:pPr>
            <w:r>
              <w:rPr>
                <w:sz w:val="24"/>
              </w:rPr>
              <w:t xml:space="preserve">PC and VHMC to agree the reason for the payment </w:t>
            </w:r>
            <w:r w:rsidR="007A7F4D">
              <w:rPr>
                <w:sz w:val="24"/>
              </w:rPr>
              <w:t xml:space="preserve">received by the PC in December. The meeting agreed it was associated with the contribution to the supply and installation of the </w:t>
            </w:r>
            <w:r w:rsidR="00B5338F">
              <w:rPr>
                <w:sz w:val="24"/>
              </w:rPr>
              <w:t>acoustic panels in the village hall main room. JB to clarify</w:t>
            </w:r>
          </w:p>
          <w:p w14:paraId="313E9EFA" w14:textId="77777777" w:rsidR="00580ECE" w:rsidRDefault="00580ECE">
            <w:pPr>
              <w:pStyle w:val="TableContents"/>
              <w:rPr>
                <w:sz w:val="24"/>
              </w:rPr>
            </w:pPr>
          </w:p>
        </w:tc>
        <w:tc>
          <w:tcPr>
            <w:tcW w:w="1135" w:type="dxa"/>
          </w:tcPr>
          <w:p w14:paraId="626BEF73" w14:textId="77777777" w:rsidR="00B5338F" w:rsidRDefault="00B5338F" w:rsidP="00B5338F">
            <w:pPr>
              <w:pStyle w:val="TableContents"/>
              <w:rPr>
                <w:b/>
                <w:bCs w:val="0"/>
                <w:sz w:val="24"/>
              </w:rPr>
            </w:pPr>
          </w:p>
          <w:p w14:paraId="3804F1A9" w14:textId="77777777" w:rsidR="00B5338F" w:rsidRDefault="00B5338F" w:rsidP="00B5338F">
            <w:pPr>
              <w:pStyle w:val="TableContents"/>
              <w:rPr>
                <w:b/>
                <w:bCs w:val="0"/>
                <w:sz w:val="24"/>
              </w:rPr>
            </w:pPr>
          </w:p>
          <w:p w14:paraId="11459A6F" w14:textId="77777777" w:rsidR="00B5338F" w:rsidRDefault="00B5338F" w:rsidP="00B5338F">
            <w:pPr>
              <w:pStyle w:val="TableContents"/>
              <w:rPr>
                <w:b/>
                <w:bCs w:val="0"/>
                <w:sz w:val="24"/>
              </w:rPr>
            </w:pPr>
          </w:p>
          <w:p w14:paraId="262E47A4" w14:textId="77777777" w:rsidR="00B5338F" w:rsidRDefault="00B5338F" w:rsidP="00B5338F">
            <w:pPr>
              <w:pStyle w:val="TableContents"/>
              <w:rPr>
                <w:b/>
                <w:bCs w:val="0"/>
                <w:sz w:val="24"/>
              </w:rPr>
            </w:pPr>
          </w:p>
          <w:p w14:paraId="1FE6FD9C" w14:textId="77777777" w:rsidR="00B5338F" w:rsidRDefault="00B5338F" w:rsidP="00B5338F">
            <w:pPr>
              <w:pStyle w:val="TableContents"/>
              <w:rPr>
                <w:b/>
                <w:bCs w:val="0"/>
                <w:sz w:val="24"/>
              </w:rPr>
            </w:pPr>
          </w:p>
          <w:p w14:paraId="4A65B4C9" w14:textId="587F1F77" w:rsidR="00580ECE" w:rsidRPr="00AA0AD9" w:rsidRDefault="00B5338F" w:rsidP="00B5338F">
            <w:pPr>
              <w:pStyle w:val="TableContents"/>
              <w:rPr>
                <w:b/>
                <w:bCs w:val="0"/>
                <w:sz w:val="24"/>
              </w:rPr>
            </w:pPr>
            <w:r>
              <w:rPr>
                <w:b/>
                <w:bCs w:val="0"/>
                <w:sz w:val="24"/>
              </w:rPr>
              <w:t>JB</w:t>
            </w:r>
          </w:p>
        </w:tc>
      </w:tr>
      <w:tr w:rsidR="00580ECE" w14:paraId="689E6D30" w14:textId="77777777">
        <w:tc>
          <w:tcPr>
            <w:tcW w:w="519" w:type="dxa"/>
          </w:tcPr>
          <w:p w14:paraId="27C2654D" w14:textId="77777777" w:rsidR="00580ECE" w:rsidRDefault="00580ECE">
            <w:pPr>
              <w:pStyle w:val="TableContents"/>
              <w:jc w:val="center"/>
              <w:rPr>
                <w:sz w:val="24"/>
              </w:rPr>
            </w:pPr>
          </w:p>
        </w:tc>
        <w:tc>
          <w:tcPr>
            <w:tcW w:w="3731" w:type="dxa"/>
          </w:tcPr>
          <w:p w14:paraId="67B4FFD4" w14:textId="77777777" w:rsidR="00580ECE" w:rsidRDefault="004C48D8">
            <w:pPr>
              <w:pStyle w:val="List"/>
              <w:widowControl w:val="0"/>
              <w:ind w:left="0" w:firstLine="0"/>
              <w:rPr>
                <w:rFonts w:cs="Arial"/>
                <w:sz w:val="24"/>
              </w:rPr>
            </w:pPr>
            <w:r>
              <w:rPr>
                <w:rFonts w:cs="Arial"/>
                <w:sz w:val="24"/>
              </w:rPr>
              <w:t>(iii) Payments to be made, as examined, verified and certified by</w:t>
            </w:r>
          </w:p>
          <w:p w14:paraId="25C76573" w14:textId="77777777" w:rsidR="00580ECE" w:rsidRDefault="004C48D8">
            <w:pPr>
              <w:pStyle w:val="List"/>
              <w:widowControl w:val="0"/>
              <w:ind w:left="0" w:firstLine="0"/>
              <w:rPr>
                <w:rFonts w:cs="Arial"/>
                <w:sz w:val="24"/>
              </w:rPr>
            </w:pPr>
            <w:r>
              <w:rPr>
                <w:rFonts w:cs="Arial"/>
                <w:sz w:val="24"/>
              </w:rPr>
              <w:t>the Clerk.</w:t>
            </w:r>
          </w:p>
        </w:tc>
        <w:tc>
          <w:tcPr>
            <w:tcW w:w="5100" w:type="dxa"/>
          </w:tcPr>
          <w:p w14:paraId="6D8BA2CC" w14:textId="5497EA12" w:rsidR="00580ECE" w:rsidRDefault="004C48D8">
            <w:pPr>
              <w:pStyle w:val="TableContents"/>
              <w:rPr>
                <w:sz w:val="24"/>
              </w:rPr>
            </w:pPr>
            <w:r>
              <w:rPr>
                <w:sz w:val="24"/>
              </w:rPr>
              <w:t xml:space="preserve">1. </w:t>
            </w:r>
            <w:r>
              <w:rPr>
                <w:rFonts w:cs="Arial"/>
                <w:sz w:val="24"/>
              </w:rPr>
              <w:t>Clerks net salary, income tax, NI, expenses and postage stamps - £</w:t>
            </w:r>
            <w:r w:rsidR="001813CD">
              <w:rPr>
                <w:rFonts w:cs="Arial"/>
                <w:sz w:val="24"/>
              </w:rPr>
              <w:t>764.42</w:t>
            </w:r>
          </w:p>
        </w:tc>
        <w:tc>
          <w:tcPr>
            <w:tcW w:w="1135" w:type="dxa"/>
          </w:tcPr>
          <w:p w14:paraId="20F16AE4" w14:textId="77777777" w:rsidR="00580ECE" w:rsidRPr="00AA0AD9" w:rsidRDefault="00580ECE">
            <w:pPr>
              <w:pStyle w:val="TableContents"/>
              <w:jc w:val="right"/>
              <w:rPr>
                <w:b/>
                <w:bCs w:val="0"/>
                <w:sz w:val="24"/>
              </w:rPr>
            </w:pPr>
          </w:p>
        </w:tc>
      </w:tr>
      <w:tr w:rsidR="00580ECE" w14:paraId="384C21B9" w14:textId="77777777">
        <w:tc>
          <w:tcPr>
            <w:tcW w:w="519" w:type="dxa"/>
          </w:tcPr>
          <w:p w14:paraId="5F08BA1F" w14:textId="77777777" w:rsidR="00580ECE" w:rsidRDefault="00580ECE">
            <w:pPr>
              <w:pStyle w:val="TableContents"/>
              <w:jc w:val="center"/>
              <w:rPr>
                <w:sz w:val="24"/>
              </w:rPr>
            </w:pPr>
          </w:p>
        </w:tc>
        <w:tc>
          <w:tcPr>
            <w:tcW w:w="3731" w:type="dxa"/>
          </w:tcPr>
          <w:p w14:paraId="6CD929C0" w14:textId="77777777" w:rsidR="00580ECE" w:rsidRDefault="004C48D8">
            <w:pPr>
              <w:pStyle w:val="List"/>
              <w:widowControl w:val="0"/>
              <w:ind w:left="0" w:firstLine="0"/>
              <w:rPr>
                <w:rFonts w:cs="Arial"/>
                <w:sz w:val="24"/>
              </w:rPr>
            </w:pPr>
            <w:r>
              <w:rPr>
                <w:rFonts w:cs="Arial"/>
                <w:sz w:val="24"/>
              </w:rPr>
              <w:t>(v) Identified capital projects for 2027/7</w:t>
            </w:r>
          </w:p>
        </w:tc>
        <w:tc>
          <w:tcPr>
            <w:tcW w:w="5100" w:type="dxa"/>
          </w:tcPr>
          <w:p w14:paraId="00FC3092" w14:textId="77777777" w:rsidR="00580ECE" w:rsidRDefault="002365AF" w:rsidP="002365AF">
            <w:pPr>
              <w:pStyle w:val="TableContents"/>
              <w:rPr>
                <w:sz w:val="24"/>
              </w:rPr>
            </w:pPr>
            <w:r>
              <w:rPr>
                <w:sz w:val="24"/>
              </w:rPr>
              <w:t>A long discussion took place</w:t>
            </w:r>
            <w:r w:rsidR="00667855">
              <w:rPr>
                <w:sz w:val="24"/>
              </w:rPr>
              <w:t xml:space="preserve"> regarding the capital projects that were under consideration for the 2026/27 period</w:t>
            </w:r>
            <w:r w:rsidR="0069608D">
              <w:rPr>
                <w:sz w:val="24"/>
              </w:rPr>
              <w:t xml:space="preserve">. The preparation of a budget for the </w:t>
            </w:r>
            <w:r w:rsidR="00D75ECF">
              <w:rPr>
                <w:sz w:val="24"/>
              </w:rPr>
              <w:t>period was also discussed which would allow the completion of the council’s Precept application</w:t>
            </w:r>
            <w:r w:rsidR="009527CE">
              <w:rPr>
                <w:sz w:val="24"/>
              </w:rPr>
              <w:t xml:space="preserve"> for this period.</w:t>
            </w:r>
            <w:r w:rsidR="00817CE2">
              <w:rPr>
                <w:sz w:val="24"/>
              </w:rPr>
              <w:t xml:space="preserve"> As </w:t>
            </w:r>
            <w:r w:rsidR="00AD5452">
              <w:rPr>
                <w:sz w:val="24"/>
              </w:rPr>
              <w:t xml:space="preserve">meeting had exceeded the time allocated the Chair suggested </w:t>
            </w:r>
            <w:r w:rsidR="00A31A52">
              <w:rPr>
                <w:sz w:val="24"/>
              </w:rPr>
              <w:t>a working group be formed to prepare the</w:t>
            </w:r>
            <w:r w:rsidR="004A0910">
              <w:rPr>
                <w:sz w:val="24"/>
              </w:rPr>
              <w:t xml:space="preserve"> </w:t>
            </w:r>
            <w:r w:rsidR="00A31A52">
              <w:rPr>
                <w:sz w:val="24"/>
              </w:rPr>
              <w:t xml:space="preserve">council Precept </w:t>
            </w:r>
            <w:r w:rsidR="004A0910">
              <w:rPr>
                <w:sz w:val="24"/>
              </w:rPr>
              <w:t>for 2026/27, with a maximum limit to any increase</w:t>
            </w:r>
            <w:r w:rsidR="00F7271D">
              <w:rPr>
                <w:sz w:val="24"/>
              </w:rPr>
              <w:t xml:space="preserve"> in the Band D rate of £24.00.</w:t>
            </w:r>
          </w:p>
          <w:p w14:paraId="6B7E8990" w14:textId="6EC3C006" w:rsidR="006F45E4" w:rsidRDefault="006F45E4" w:rsidP="002365AF">
            <w:pPr>
              <w:pStyle w:val="TableContents"/>
              <w:rPr>
                <w:sz w:val="24"/>
              </w:rPr>
            </w:pPr>
          </w:p>
        </w:tc>
        <w:tc>
          <w:tcPr>
            <w:tcW w:w="1135" w:type="dxa"/>
          </w:tcPr>
          <w:p w14:paraId="70705371" w14:textId="77777777" w:rsidR="00580ECE" w:rsidRPr="00AA0AD9" w:rsidRDefault="00580ECE">
            <w:pPr>
              <w:pStyle w:val="TableContents"/>
              <w:jc w:val="right"/>
              <w:rPr>
                <w:b/>
                <w:bCs w:val="0"/>
                <w:sz w:val="24"/>
              </w:rPr>
            </w:pPr>
          </w:p>
          <w:p w14:paraId="203E1941" w14:textId="77777777" w:rsidR="00580ECE" w:rsidRPr="00AA0AD9" w:rsidRDefault="00580ECE">
            <w:pPr>
              <w:pStyle w:val="TableContents"/>
              <w:jc w:val="right"/>
              <w:rPr>
                <w:b/>
                <w:bCs w:val="0"/>
                <w:sz w:val="24"/>
              </w:rPr>
            </w:pPr>
          </w:p>
          <w:p w14:paraId="095B8831" w14:textId="77777777" w:rsidR="00580ECE" w:rsidRPr="00AA0AD9" w:rsidRDefault="00580ECE">
            <w:pPr>
              <w:pStyle w:val="TableContents"/>
              <w:jc w:val="right"/>
              <w:rPr>
                <w:b/>
                <w:bCs w:val="0"/>
                <w:sz w:val="24"/>
              </w:rPr>
            </w:pPr>
          </w:p>
          <w:p w14:paraId="17846E69" w14:textId="77777777" w:rsidR="00580ECE" w:rsidRPr="00AA0AD9" w:rsidRDefault="00580ECE">
            <w:pPr>
              <w:pStyle w:val="TableContents"/>
              <w:jc w:val="right"/>
              <w:rPr>
                <w:b/>
                <w:bCs w:val="0"/>
                <w:sz w:val="24"/>
              </w:rPr>
            </w:pPr>
          </w:p>
          <w:p w14:paraId="4E8C64DF" w14:textId="77777777" w:rsidR="00580ECE" w:rsidRPr="00AA0AD9" w:rsidRDefault="00580ECE">
            <w:pPr>
              <w:pStyle w:val="TableContents"/>
              <w:jc w:val="right"/>
              <w:rPr>
                <w:b/>
                <w:bCs w:val="0"/>
                <w:sz w:val="24"/>
              </w:rPr>
            </w:pPr>
          </w:p>
          <w:p w14:paraId="7B0697B9" w14:textId="77777777" w:rsidR="00580ECE" w:rsidRPr="00AA0AD9" w:rsidRDefault="00580ECE">
            <w:pPr>
              <w:pStyle w:val="TableContents"/>
              <w:jc w:val="right"/>
              <w:rPr>
                <w:b/>
                <w:bCs w:val="0"/>
                <w:sz w:val="24"/>
              </w:rPr>
            </w:pPr>
          </w:p>
          <w:p w14:paraId="46F796CF" w14:textId="77777777" w:rsidR="00580ECE" w:rsidRPr="00AA0AD9" w:rsidRDefault="00580ECE">
            <w:pPr>
              <w:pStyle w:val="TableContents"/>
              <w:jc w:val="right"/>
              <w:rPr>
                <w:b/>
                <w:bCs w:val="0"/>
                <w:sz w:val="24"/>
              </w:rPr>
            </w:pPr>
          </w:p>
          <w:p w14:paraId="55C66CE3" w14:textId="1DB7AFEE" w:rsidR="00580ECE" w:rsidRPr="00AA0AD9" w:rsidRDefault="00F7271D" w:rsidP="00817CE2">
            <w:pPr>
              <w:pStyle w:val="TableContents"/>
              <w:rPr>
                <w:b/>
                <w:bCs w:val="0"/>
                <w:sz w:val="24"/>
              </w:rPr>
            </w:pPr>
            <w:r>
              <w:rPr>
                <w:b/>
                <w:bCs w:val="0"/>
                <w:sz w:val="24"/>
              </w:rPr>
              <w:t>Working Group (Chair, SC, EC)</w:t>
            </w:r>
          </w:p>
        </w:tc>
      </w:tr>
      <w:tr w:rsidR="00580ECE" w14:paraId="44585C69" w14:textId="77777777">
        <w:tc>
          <w:tcPr>
            <w:tcW w:w="519" w:type="dxa"/>
          </w:tcPr>
          <w:p w14:paraId="5BB68734" w14:textId="77777777" w:rsidR="00580ECE" w:rsidRDefault="004C48D8">
            <w:pPr>
              <w:pStyle w:val="TableContents"/>
              <w:jc w:val="center"/>
              <w:rPr>
                <w:sz w:val="24"/>
              </w:rPr>
            </w:pPr>
            <w:r>
              <w:rPr>
                <w:sz w:val="24"/>
              </w:rPr>
              <w:t>7.</w:t>
            </w:r>
          </w:p>
        </w:tc>
        <w:tc>
          <w:tcPr>
            <w:tcW w:w="3731" w:type="dxa"/>
          </w:tcPr>
          <w:p w14:paraId="046DBD4C" w14:textId="77777777" w:rsidR="00580ECE" w:rsidRDefault="004C48D8">
            <w:pPr>
              <w:pStyle w:val="List"/>
              <w:widowControl w:val="0"/>
              <w:ind w:left="0" w:firstLine="0"/>
              <w:rPr>
                <w:rFonts w:cs="Arial"/>
                <w:sz w:val="24"/>
              </w:rPr>
            </w:pPr>
            <w:r>
              <w:rPr>
                <w:rFonts w:cs="Arial"/>
                <w:sz w:val="24"/>
              </w:rPr>
              <w:t>Planning. See Appendix A for details.</w:t>
            </w:r>
          </w:p>
        </w:tc>
        <w:tc>
          <w:tcPr>
            <w:tcW w:w="5100" w:type="dxa"/>
          </w:tcPr>
          <w:p w14:paraId="6C2D54A6" w14:textId="73F94A90" w:rsidR="00580ECE" w:rsidRDefault="004C48D8" w:rsidP="009527CE">
            <w:pPr>
              <w:pStyle w:val="TableContents"/>
              <w:rPr>
                <w:sz w:val="24"/>
              </w:rPr>
            </w:pPr>
            <w:r>
              <w:rPr>
                <w:sz w:val="24"/>
              </w:rPr>
              <w:t xml:space="preserve">1. New </w:t>
            </w:r>
            <w:r w:rsidR="00316B1B">
              <w:rPr>
                <w:sz w:val="24"/>
              </w:rPr>
              <w:t xml:space="preserve">letter received regarding </w:t>
            </w:r>
            <w:r w:rsidR="00EC69B9">
              <w:rPr>
                <w:sz w:val="24"/>
              </w:rPr>
              <w:t xml:space="preserve">the actions taken under </w:t>
            </w:r>
            <w:r w:rsidR="00316B1B">
              <w:rPr>
                <w:sz w:val="24"/>
              </w:rPr>
              <w:t xml:space="preserve">a Certificate of Lawfulness at Kings </w:t>
            </w:r>
            <w:r w:rsidR="00316B1B">
              <w:rPr>
                <w:sz w:val="24"/>
              </w:rPr>
              <w:lastRenderedPageBreak/>
              <w:t>Bromley Wharf</w:t>
            </w:r>
            <w:r w:rsidR="00EC69B9">
              <w:rPr>
                <w:sz w:val="24"/>
              </w:rPr>
              <w:t xml:space="preserve">, </w:t>
            </w:r>
            <w:r w:rsidR="00A131F1">
              <w:rPr>
                <w:sz w:val="24"/>
              </w:rPr>
              <w:t>(</w:t>
            </w:r>
            <w:r w:rsidR="00241B9A">
              <w:rPr>
                <w:sz w:val="24"/>
              </w:rPr>
              <w:t>(25/01502/CLE)</w:t>
            </w:r>
            <w:r w:rsidR="00761E1D">
              <w:rPr>
                <w:sz w:val="24"/>
              </w:rPr>
              <w:t xml:space="preserve"> </w:t>
            </w:r>
            <w:r w:rsidR="00EC69B9">
              <w:rPr>
                <w:sz w:val="24"/>
              </w:rPr>
              <w:t xml:space="preserve">asking the council to confirm the </w:t>
            </w:r>
            <w:r w:rsidR="00A131F1">
              <w:rPr>
                <w:sz w:val="24"/>
              </w:rPr>
              <w:t xml:space="preserve">“likeness” of the operations being conducted on site. The decision was taken to respond to the </w:t>
            </w:r>
            <w:r w:rsidR="00761E1D">
              <w:rPr>
                <w:sz w:val="24"/>
              </w:rPr>
              <w:t xml:space="preserve">letter from LDC, to confirm that some activities on the site </w:t>
            </w:r>
            <w:r w:rsidR="00B711F0">
              <w:rPr>
                <w:sz w:val="24"/>
              </w:rPr>
              <w:t>are outside the certificate of Lawfulness as described in the letter</w:t>
            </w:r>
            <w:r w:rsidR="008B0C6A">
              <w:rPr>
                <w:sz w:val="24"/>
              </w:rPr>
              <w:t>.</w:t>
            </w:r>
          </w:p>
        </w:tc>
        <w:tc>
          <w:tcPr>
            <w:tcW w:w="1135" w:type="dxa"/>
          </w:tcPr>
          <w:p w14:paraId="2215555B" w14:textId="77777777" w:rsidR="00580ECE" w:rsidRPr="00AA0AD9" w:rsidRDefault="00580ECE">
            <w:pPr>
              <w:pStyle w:val="TableContents"/>
              <w:jc w:val="right"/>
              <w:rPr>
                <w:b/>
                <w:bCs w:val="0"/>
                <w:sz w:val="24"/>
              </w:rPr>
            </w:pPr>
          </w:p>
          <w:p w14:paraId="27784313" w14:textId="77777777" w:rsidR="00580ECE" w:rsidRPr="00AA0AD9" w:rsidRDefault="00580ECE">
            <w:pPr>
              <w:pStyle w:val="TableContents"/>
              <w:jc w:val="right"/>
              <w:rPr>
                <w:b/>
                <w:bCs w:val="0"/>
                <w:sz w:val="24"/>
              </w:rPr>
            </w:pPr>
          </w:p>
          <w:p w14:paraId="4BB20086" w14:textId="77777777" w:rsidR="00580ECE" w:rsidRPr="00AA0AD9" w:rsidRDefault="00580ECE">
            <w:pPr>
              <w:pStyle w:val="TableContents"/>
              <w:jc w:val="right"/>
              <w:rPr>
                <w:b/>
                <w:bCs w:val="0"/>
                <w:sz w:val="24"/>
              </w:rPr>
            </w:pPr>
          </w:p>
          <w:p w14:paraId="06CAFF9B" w14:textId="77777777" w:rsidR="00580ECE" w:rsidRPr="00AA0AD9" w:rsidRDefault="00580ECE">
            <w:pPr>
              <w:pStyle w:val="TableContents"/>
              <w:jc w:val="right"/>
              <w:rPr>
                <w:b/>
                <w:bCs w:val="0"/>
                <w:sz w:val="24"/>
              </w:rPr>
            </w:pPr>
          </w:p>
          <w:p w14:paraId="34BC9881" w14:textId="77777777" w:rsidR="00580ECE" w:rsidRPr="00AA0AD9" w:rsidRDefault="00580ECE">
            <w:pPr>
              <w:pStyle w:val="TableContents"/>
              <w:jc w:val="right"/>
              <w:rPr>
                <w:b/>
                <w:bCs w:val="0"/>
                <w:sz w:val="24"/>
              </w:rPr>
            </w:pPr>
          </w:p>
          <w:p w14:paraId="4233535F" w14:textId="77777777" w:rsidR="00580ECE" w:rsidRPr="00AA0AD9" w:rsidRDefault="00580ECE">
            <w:pPr>
              <w:pStyle w:val="TableContents"/>
              <w:jc w:val="right"/>
              <w:rPr>
                <w:b/>
                <w:bCs w:val="0"/>
                <w:sz w:val="24"/>
              </w:rPr>
            </w:pPr>
          </w:p>
          <w:p w14:paraId="7CDF7B50" w14:textId="77777777" w:rsidR="00B711F0" w:rsidRDefault="00B711F0">
            <w:pPr>
              <w:pStyle w:val="TableContents"/>
              <w:jc w:val="right"/>
              <w:rPr>
                <w:b/>
                <w:bCs w:val="0"/>
                <w:sz w:val="24"/>
              </w:rPr>
            </w:pPr>
          </w:p>
          <w:p w14:paraId="73D202F9" w14:textId="77777777" w:rsidR="00B711F0" w:rsidRDefault="00B711F0">
            <w:pPr>
              <w:pStyle w:val="TableContents"/>
              <w:jc w:val="right"/>
              <w:rPr>
                <w:b/>
                <w:bCs w:val="0"/>
                <w:sz w:val="24"/>
              </w:rPr>
            </w:pPr>
          </w:p>
          <w:p w14:paraId="46123A6E" w14:textId="5AC8F335" w:rsidR="00580ECE" w:rsidRPr="00AA0AD9" w:rsidRDefault="004C48D8" w:rsidP="00B711F0">
            <w:pPr>
              <w:pStyle w:val="TableContents"/>
              <w:rPr>
                <w:b/>
                <w:bCs w:val="0"/>
                <w:sz w:val="24"/>
              </w:rPr>
            </w:pPr>
            <w:r w:rsidRPr="00AA0AD9">
              <w:rPr>
                <w:b/>
                <w:bCs w:val="0"/>
                <w:sz w:val="24"/>
              </w:rPr>
              <w:t>C</w:t>
            </w:r>
            <w:r w:rsidR="00B711F0">
              <w:rPr>
                <w:b/>
                <w:bCs w:val="0"/>
                <w:sz w:val="24"/>
              </w:rPr>
              <w:t>hair</w:t>
            </w:r>
          </w:p>
        </w:tc>
      </w:tr>
      <w:tr w:rsidR="005167E8" w14:paraId="2186EA91" w14:textId="77777777">
        <w:tc>
          <w:tcPr>
            <w:tcW w:w="519" w:type="dxa"/>
          </w:tcPr>
          <w:p w14:paraId="05A12766" w14:textId="77777777" w:rsidR="005167E8" w:rsidRDefault="005167E8" w:rsidP="005167E8">
            <w:pPr>
              <w:pStyle w:val="TableContents"/>
              <w:rPr>
                <w:sz w:val="24"/>
              </w:rPr>
            </w:pPr>
          </w:p>
        </w:tc>
        <w:tc>
          <w:tcPr>
            <w:tcW w:w="3731" w:type="dxa"/>
          </w:tcPr>
          <w:p w14:paraId="12712510" w14:textId="77777777" w:rsidR="005167E8" w:rsidRDefault="005167E8">
            <w:pPr>
              <w:pStyle w:val="List"/>
              <w:widowControl w:val="0"/>
              <w:ind w:left="0" w:firstLine="0"/>
              <w:rPr>
                <w:rFonts w:cs="Arial"/>
                <w:sz w:val="24"/>
              </w:rPr>
            </w:pPr>
          </w:p>
        </w:tc>
        <w:tc>
          <w:tcPr>
            <w:tcW w:w="5100" w:type="dxa"/>
          </w:tcPr>
          <w:p w14:paraId="19A78259" w14:textId="77777777" w:rsidR="005167E8" w:rsidRDefault="005167E8">
            <w:pPr>
              <w:pStyle w:val="TableContents"/>
              <w:rPr>
                <w:sz w:val="24"/>
              </w:rPr>
            </w:pPr>
          </w:p>
        </w:tc>
        <w:tc>
          <w:tcPr>
            <w:tcW w:w="1135" w:type="dxa"/>
          </w:tcPr>
          <w:p w14:paraId="4A405843" w14:textId="77777777" w:rsidR="005167E8" w:rsidRPr="00AA0AD9" w:rsidRDefault="005167E8">
            <w:pPr>
              <w:pStyle w:val="TableContents"/>
              <w:jc w:val="right"/>
              <w:rPr>
                <w:b/>
                <w:bCs w:val="0"/>
                <w:sz w:val="24"/>
              </w:rPr>
            </w:pPr>
          </w:p>
        </w:tc>
      </w:tr>
      <w:tr w:rsidR="00580ECE" w14:paraId="61FD83A8" w14:textId="77777777">
        <w:tc>
          <w:tcPr>
            <w:tcW w:w="519" w:type="dxa"/>
          </w:tcPr>
          <w:p w14:paraId="0CDE08CE" w14:textId="77777777" w:rsidR="00580ECE" w:rsidRDefault="00580ECE">
            <w:pPr>
              <w:pStyle w:val="TableContents"/>
              <w:jc w:val="center"/>
              <w:rPr>
                <w:sz w:val="24"/>
              </w:rPr>
            </w:pPr>
          </w:p>
        </w:tc>
        <w:tc>
          <w:tcPr>
            <w:tcW w:w="3731" w:type="dxa"/>
          </w:tcPr>
          <w:p w14:paraId="3D048673" w14:textId="77777777" w:rsidR="00580ECE" w:rsidRDefault="00580ECE">
            <w:pPr>
              <w:pStyle w:val="List"/>
              <w:widowControl w:val="0"/>
              <w:ind w:left="0" w:firstLine="0"/>
              <w:rPr>
                <w:rFonts w:cs="Arial"/>
                <w:sz w:val="24"/>
              </w:rPr>
            </w:pPr>
          </w:p>
        </w:tc>
        <w:tc>
          <w:tcPr>
            <w:tcW w:w="5100" w:type="dxa"/>
          </w:tcPr>
          <w:p w14:paraId="71A6CBC8" w14:textId="77777777" w:rsidR="00580ECE" w:rsidRDefault="004C48D8">
            <w:pPr>
              <w:pStyle w:val="TableContents"/>
              <w:rPr>
                <w:sz w:val="24"/>
              </w:rPr>
            </w:pPr>
            <w:r>
              <w:rPr>
                <w:sz w:val="24"/>
              </w:rPr>
              <w:t>2. Approved applications: None.</w:t>
            </w:r>
          </w:p>
          <w:p w14:paraId="26E4A7FA" w14:textId="77777777" w:rsidR="00580ECE" w:rsidRDefault="00580ECE">
            <w:pPr>
              <w:pStyle w:val="TableContents"/>
              <w:rPr>
                <w:sz w:val="24"/>
              </w:rPr>
            </w:pPr>
          </w:p>
        </w:tc>
        <w:tc>
          <w:tcPr>
            <w:tcW w:w="1135" w:type="dxa"/>
          </w:tcPr>
          <w:p w14:paraId="2D0CE016" w14:textId="77777777" w:rsidR="00580ECE" w:rsidRPr="00AA0AD9" w:rsidRDefault="00580ECE">
            <w:pPr>
              <w:pStyle w:val="TableContents"/>
              <w:jc w:val="right"/>
              <w:rPr>
                <w:b/>
                <w:bCs w:val="0"/>
                <w:sz w:val="24"/>
              </w:rPr>
            </w:pPr>
          </w:p>
        </w:tc>
      </w:tr>
      <w:tr w:rsidR="00580ECE" w14:paraId="7AE7CF9B" w14:textId="77777777">
        <w:tc>
          <w:tcPr>
            <w:tcW w:w="519" w:type="dxa"/>
          </w:tcPr>
          <w:p w14:paraId="55B0B1CD" w14:textId="77777777" w:rsidR="00580ECE" w:rsidRDefault="00580ECE">
            <w:pPr>
              <w:pStyle w:val="TableContents"/>
              <w:jc w:val="center"/>
              <w:rPr>
                <w:sz w:val="24"/>
              </w:rPr>
            </w:pPr>
          </w:p>
        </w:tc>
        <w:tc>
          <w:tcPr>
            <w:tcW w:w="3731" w:type="dxa"/>
          </w:tcPr>
          <w:p w14:paraId="76A1E348" w14:textId="77777777" w:rsidR="00580ECE" w:rsidRDefault="00580ECE">
            <w:pPr>
              <w:pStyle w:val="List"/>
              <w:widowControl w:val="0"/>
              <w:ind w:left="0" w:firstLine="0"/>
              <w:rPr>
                <w:rFonts w:cs="Arial"/>
                <w:sz w:val="24"/>
              </w:rPr>
            </w:pPr>
          </w:p>
        </w:tc>
        <w:tc>
          <w:tcPr>
            <w:tcW w:w="5100" w:type="dxa"/>
          </w:tcPr>
          <w:p w14:paraId="3B992AE1" w14:textId="77777777" w:rsidR="00580ECE" w:rsidRDefault="004C48D8">
            <w:pPr>
              <w:pStyle w:val="TableContents"/>
              <w:rPr>
                <w:sz w:val="24"/>
              </w:rPr>
            </w:pPr>
            <w:r>
              <w:rPr>
                <w:sz w:val="24"/>
              </w:rPr>
              <w:t>3. Tree applications: N</w:t>
            </w:r>
            <w:r>
              <w:rPr>
                <w:rFonts w:cs="Arial"/>
                <w:sz w:val="24"/>
              </w:rPr>
              <w:t>one.</w:t>
            </w:r>
          </w:p>
          <w:p w14:paraId="7E0EDEF7" w14:textId="77777777" w:rsidR="00580ECE" w:rsidRDefault="00580ECE">
            <w:pPr>
              <w:pStyle w:val="TableContents"/>
              <w:rPr>
                <w:rFonts w:cs="Arial"/>
                <w:sz w:val="24"/>
              </w:rPr>
            </w:pPr>
          </w:p>
        </w:tc>
        <w:tc>
          <w:tcPr>
            <w:tcW w:w="1135" w:type="dxa"/>
          </w:tcPr>
          <w:p w14:paraId="1A66CE00" w14:textId="77777777" w:rsidR="00580ECE" w:rsidRPr="00AA0AD9" w:rsidRDefault="00580ECE">
            <w:pPr>
              <w:pStyle w:val="TableContents"/>
              <w:jc w:val="right"/>
              <w:rPr>
                <w:b/>
                <w:bCs w:val="0"/>
                <w:sz w:val="24"/>
              </w:rPr>
            </w:pPr>
          </w:p>
          <w:p w14:paraId="1B8C92C8" w14:textId="2766191A" w:rsidR="005167E8" w:rsidRPr="00AA0AD9" w:rsidRDefault="005167E8" w:rsidP="005167E8">
            <w:pPr>
              <w:pStyle w:val="TableContents"/>
              <w:rPr>
                <w:b/>
                <w:bCs w:val="0"/>
                <w:sz w:val="24"/>
              </w:rPr>
            </w:pPr>
          </w:p>
        </w:tc>
      </w:tr>
      <w:tr w:rsidR="00580ECE" w14:paraId="6B260713" w14:textId="77777777">
        <w:tc>
          <w:tcPr>
            <w:tcW w:w="519" w:type="dxa"/>
          </w:tcPr>
          <w:p w14:paraId="2A145C0E" w14:textId="77777777" w:rsidR="00580ECE" w:rsidRDefault="00580ECE">
            <w:pPr>
              <w:pStyle w:val="TableContents"/>
              <w:jc w:val="center"/>
              <w:rPr>
                <w:sz w:val="24"/>
              </w:rPr>
            </w:pPr>
          </w:p>
        </w:tc>
        <w:tc>
          <w:tcPr>
            <w:tcW w:w="3731" w:type="dxa"/>
          </w:tcPr>
          <w:p w14:paraId="3B05D073" w14:textId="77777777" w:rsidR="00580ECE" w:rsidRDefault="00580ECE">
            <w:pPr>
              <w:pStyle w:val="List"/>
              <w:widowControl w:val="0"/>
              <w:ind w:left="0" w:firstLine="0"/>
              <w:rPr>
                <w:rFonts w:cs="Arial"/>
                <w:sz w:val="24"/>
              </w:rPr>
            </w:pPr>
          </w:p>
          <w:p w14:paraId="3EBDAB28" w14:textId="77777777" w:rsidR="00B7438F" w:rsidRDefault="00B7438F">
            <w:pPr>
              <w:pStyle w:val="List"/>
              <w:widowControl w:val="0"/>
              <w:ind w:left="0" w:firstLine="0"/>
              <w:rPr>
                <w:rFonts w:cs="Arial"/>
                <w:sz w:val="24"/>
              </w:rPr>
            </w:pPr>
          </w:p>
          <w:p w14:paraId="6A1C4A8B" w14:textId="64061CDC" w:rsidR="00B7438F" w:rsidRPr="004D4929" w:rsidRDefault="004D4929">
            <w:pPr>
              <w:pStyle w:val="List"/>
              <w:widowControl w:val="0"/>
              <w:ind w:left="0" w:firstLine="0"/>
              <w:rPr>
                <w:rFonts w:cs="Arial"/>
                <w:b/>
                <w:bCs w:val="0"/>
                <w:sz w:val="24"/>
              </w:rPr>
            </w:pPr>
            <w:r>
              <w:rPr>
                <w:rFonts w:cs="Arial"/>
                <w:b/>
                <w:bCs w:val="0"/>
                <w:sz w:val="24"/>
              </w:rPr>
              <w:t xml:space="preserve">AT THIS POINT THE MEETING WAS DRAWN TO A CLOSE DUE TO THE </w:t>
            </w:r>
            <w:r w:rsidR="00C67277">
              <w:rPr>
                <w:rFonts w:cs="Arial"/>
                <w:b/>
                <w:bCs w:val="0"/>
                <w:sz w:val="24"/>
              </w:rPr>
              <w:t>LATENESS OF THE HOUR.</w:t>
            </w:r>
          </w:p>
        </w:tc>
        <w:tc>
          <w:tcPr>
            <w:tcW w:w="5100" w:type="dxa"/>
          </w:tcPr>
          <w:p w14:paraId="5A649EF2" w14:textId="77777777" w:rsidR="00580ECE" w:rsidRDefault="004C48D8">
            <w:pPr>
              <w:pStyle w:val="TableContents"/>
              <w:rPr>
                <w:sz w:val="24"/>
              </w:rPr>
            </w:pPr>
            <w:r>
              <w:rPr>
                <w:sz w:val="24"/>
              </w:rPr>
              <w:t xml:space="preserve">4. Other matters: </w:t>
            </w:r>
            <w:r>
              <w:rPr>
                <w:rFonts w:cs="Arial"/>
                <w:color w:val="000000"/>
                <w:sz w:val="24"/>
              </w:rPr>
              <w:t xml:space="preserve"> None.</w:t>
            </w:r>
          </w:p>
        </w:tc>
        <w:tc>
          <w:tcPr>
            <w:tcW w:w="1135" w:type="dxa"/>
          </w:tcPr>
          <w:p w14:paraId="61328BB2" w14:textId="77777777" w:rsidR="00580ECE" w:rsidRPr="00AA0AD9" w:rsidRDefault="00580ECE">
            <w:pPr>
              <w:pStyle w:val="TableContents"/>
              <w:jc w:val="right"/>
              <w:rPr>
                <w:b/>
                <w:bCs w:val="0"/>
                <w:sz w:val="24"/>
              </w:rPr>
            </w:pPr>
          </w:p>
        </w:tc>
      </w:tr>
    </w:tbl>
    <w:p w14:paraId="62B738CC" w14:textId="77777777" w:rsidR="00580ECE" w:rsidRDefault="00580ECE">
      <w:pPr>
        <w:rPr>
          <w:sz w:val="24"/>
        </w:rPr>
      </w:pPr>
    </w:p>
    <w:p w14:paraId="2A0AD4BC" w14:textId="77777777" w:rsidR="00580ECE" w:rsidRDefault="004C48D8">
      <w:pPr>
        <w:pStyle w:val="List"/>
        <w:ind w:firstLine="0"/>
      </w:pPr>
      <w:r>
        <w:rPr>
          <w:rFonts w:ascii="Arial;Helvetica;serif;sans-seri" w:hAnsi="Arial;Helvetica;serif;sans-seri" w:cs="Arial"/>
          <w:color w:val="222222"/>
          <w:sz w:val="24"/>
        </w:rPr>
        <w:t xml:space="preserve">                                                       </w:t>
      </w:r>
    </w:p>
    <w:p w14:paraId="7C8FF5FA" w14:textId="0ECF346D" w:rsidR="00580ECE" w:rsidRDefault="004C48D8">
      <w:pPr>
        <w:pStyle w:val="List"/>
        <w:ind w:firstLine="0"/>
        <w:jc w:val="center"/>
      </w:pPr>
      <w:r>
        <w:rPr>
          <w:rFonts w:cs="Arial"/>
          <w:color w:val="222222"/>
          <w:sz w:val="24"/>
        </w:rPr>
        <w:t>The meeting closed at 9.</w:t>
      </w:r>
      <w:r w:rsidR="004811C6">
        <w:rPr>
          <w:rFonts w:cs="Arial"/>
          <w:color w:val="222222"/>
          <w:sz w:val="24"/>
        </w:rPr>
        <w:t>5</w:t>
      </w:r>
      <w:r>
        <w:rPr>
          <w:rFonts w:cs="Arial"/>
          <w:color w:val="222222"/>
          <w:sz w:val="24"/>
        </w:rPr>
        <w:t>1pm.</w:t>
      </w:r>
      <w:r>
        <w:rPr>
          <w:color w:val="222222"/>
          <w:sz w:val="24"/>
        </w:rPr>
        <w:t xml:space="preserve">                      </w:t>
      </w:r>
    </w:p>
    <w:p w14:paraId="39DC752D" w14:textId="77777777" w:rsidR="00580ECE" w:rsidRDefault="004C48D8">
      <w:pPr>
        <w:pStyle w:val="ListBullet4"/>
        <w:ind w:left="1077" w:firstLine="0"/>
      </w:pPr>
      <w:r>
        <w:rPr>
          <w:rFonts w:cs="Arial"/>
          <w:b/>
          <w:sz w:val="24"/>
        </w:rPr>
        <w:t xml:space="preserve">                                                                                                                                              </w:t>
      </w:r>
      <w:r>
        <w:rPr>
          <w:rFonts w:cs="Arial"/>
          <w:bCs w:val="0"/>
          <w:color w:val="262626"/>
          <w:sz w:val="24"/>
        </w:rPr>
        <w:t>Signed ………………………………………………… (Chair)   Date: 8</w:t>
      </w:r>
      <w:r>
        <w:rPr>
          <w:rFonts w:cs="Arial"/>
          <w:bCs w:val="0"/>
          <w:color w:val="262626"/>
          <w:sz w:val="24"/>
          <w:vertAlign w:val="superscript"/>
        </w:rPr>
        <w:t>th</w:t>
      </w:r>
      <w:r>
        <w:rPr>
          <w:rFonts w:cs="Arial"/>
          <w:bCs w:val="0"/>
          <w:color w:val="262626"/>
          <w:sz w:val="24"/>
        </w:rPr>
        <w:t xml:space="preserve"> January 2026.</w:t>
      </w:r>
    </w:p>
    <w:sectPr w:rsidR="00580ECE">
      <w:footerReference w:type="default" r:id="rId7"/>
      <w:pgSz w:w="11906" w:h="16838"/>
      <w:pgMar w:top="720" w:right="720" w:bottom="766" w:left="720" w:header="0" w:footer="709" w:gutter="0"/>
      <w:pgNumType w:start="1"/>
      <w:cols w:space="720"/>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9C7F1" w14:textId="77777777" w:rsidR="00CA6DA6" w:rsidRDefault="00CA6DA6">
      <w:r>
        <w:separator/>
      </w:r>
    </w:p>
  </w:endnote>
  <w:endnote w:type="continuationSeparator" w:id="0">
    <w:p w14:paraId="7EF2DFE8" w14:textId="77777777" w:rsidR="00CA6DA6" w:rsidRDefault="00CA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font>
  <w:font w:name="Arial;Helvetica;serif;sans-seri">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8D5B" w14:textId="77777777" w:rsidR="00580ECE" w:rsidRDefault="004C48D8">
    <w:pPr>
      <w:pStyle w:val="Footer"/>
      <w:rPr>
        <w:color w:val="999999"/>
        <w:sz w:val="18"/>
      </w:rPr>
    </w:pPr>
    <w:r>
      <w:rPr>
        <w:lang w:val="en-US"/>
      </w:rPr>
      <w:t>Initial:</w:t>
    </w:r>
    <w:r>
      <w:rPr>
        <w:lang w:val="en-US"/>
      </w:rPr>
      <w:tab/>
      <w:t xml:space="preserve">                            </w:t>
    </w:r>
    <w:r>
      <w:rPr>
        <w:color w:val="808080"/>
        <w:sz w:val="18"/>
        <w:lang w:val="en-US"/>
      </w:rPr>
      <w:t xml:space="preserve">Kings Bromley Parish Council Minutes. 10/12/25 Page </w:t>
    </w:r>
    <w:r>
      <w:rPr>
        <w:color w:val="808080"/>
        <w:sz w:val="18"/>
        <w:lang w:val="en-US"/>
      </w:rPr>
      <w:fldChar w:fldCharType="begin"/>
    </w:r>
    <w:r>
      <w:rPr>
        <w:color w:val="808080"/>
        <w:sz w:val="18"/>
        <w:lang w:val="en-US"/>
      </w:rPr>
      <w:instrText>PAGE</w:instrText>
    </w:r>
    <w:r>
      <w:rPr>
        <w:color w:val="808080"/>
        <w:sz w:val="18"/>
        <w:lang w:val="en-US"/>
      </w:rPr>
      <w:fldChar w:fldCharType="separate"/>
    </w:r>
    <w:r>
      <w:rPr>
        <w:color w:val="808080"/>
        <w:sz w:val="18"/>
        <w:lang w:val="en-US"/>
      </w:rPr>
      <w:t>8</w:t>
    </w:r>
    <w:r>
      <w:rPr>
        <w:color w:val="808080"/>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87DC" w14:textId="77777777" w:rsidR="00CA6DA6" w:rsidRDefault="00CA6DA6">
      <w:r>
        <w:separator/>
      </w:r>
    </w:p>
  </w:footnote>
  <w:footnote w:type="continuationSeparator" w:id="0">
    <w:p w14:paraId="4A7A8ACD" w14:textId="77777777" w:rsidR="00CA6DA6" w:rsidRDefault="00CA6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ECE"/>
    <w:rsid w:val="000375DC"/>
    <w:rsid w:val="000844A3"/>
    <w:rsid w:val="00090AEC"/>
    <w:rsid w:val="000B00B2"/>
    <w:rsid w:val="000D318E"/>
    <w:rsid w:val="000E21E9"/>
    <w:rsid w:val="00151B01"/>
    <w:rsid w:val="001634DC"/>
    <w:rsid w:val="001728D6"/>
    <w:rsid w:val="001813CD"/>
    <w:rsid w:val="00195ABC"/>
    <w:rsid w:val="001A0492"/>
    <w:rsid w:val="001A527C"/>
    <w:rsid w:val="001D3F8E"/>
    <w:rsid w:val="00205EB9"/>
    <w:rsid w:val="002351DC"/>
    <w:rsid w:val="002365AF"/>
    <w:rsid w:val="00241B9A"/>
    <w:rsid w:val="002559CE"/>
    <w:rsid w:val="00273053"/>
    <w:rsid w:val="00291C1D"/>
    <w:rsid w:val="00294F06"/>
    <w:rsid w:val="002C59F2"/>
    <w:rsid w:val="002C74DE"/>
    <w:rsid w:val="0030057C"/>
    <w:rsid w:val="0030325A"/>
    <w:rsid w:val="00316B1B"/>
    <w:rsid w:val="00322B34"/>
    <w:rsid w:val="00325089"/>
    <w:rsid w:val="0035565E"/>
    <w:rsid w:val="0036709E"/>
    <w:rsid w:val="003F2281"/>
    <w:rsid w:val="0041605B"/>
    <w:rsid w:val="0043650B"/>
    <w:rsid w:val="00437492"/>
    <w:rsid w:val="00446245"/>
    <w:rsid w:val="004811C6"/>
    <w:rsid w:val="00483D99"/>
    <w:rsid w:val="00497811"/>
    <w:rsid w:val="004A0910"/>
    <w:rsid w:val="004A6235"/>
    <w:rsid w:val="004C48D8"/>
    <w:rsid w:val="004C5B17"/>
    <w:rsid w:val="004D4929"/>
    <w:rsid w:val="004D6C81"/>
    <w:rsid w:val="00502420"/>
    <w:rsid w:val="00504DB0"/>
    <w:rsid w:val="005060C8"/>
    <w:rsid w:val="005155AC"/>
    <w:rsid w:val="005167E8"/>
    <w:rsid w:val="005413A2"/>
    <w:rsid w:val="00555F87"/>
    <w:rsid w:val="00565895"/>
    <w:rsid w:val="00580ECE"/>
    <w:rsid w:val="00600AB3"/>
    <w:rsid w:val="00600C40"/>
    <w:rsid w:val="00605EAA"/>
    <w:rsid w:val="00612234"/>
    <w:rsid w:val="0066068F"/>
    <w:rsid w:val="00667855"/>
    <w:rsid w:val="006828C0"/>
    <w:rsid w:val="00690461"/>
    <w:rsid w:val="00692ADB"/>
    <w:rsid w:val="0069608D"/>
    <w:rsid w:val="006A1467"/>
    <w:rsid w:val="006B057D"/>
    <w:rsid w:val="006F45E4"/>
    <w:rsid w:val="00761E1D"/>
    <w:rsid w:val="007720F4"/>
    <w:rsid w:val="0077277D"/>
    <w:rsid w:val="0078410D"/>
    <w:rsid w:val="00785AF4"/>
    <w:rsid w:val="0078795F"/>
    <w:rsid w:val="007A7F4D"/>
    <w:rsid w:val="007D0DCB"/>
    <w:rsid w:val="007F77D0"/>
    <w:rsid w:val="00800706"/>
    <w:rsid w:val="00817CE2"/>
    <w:rsid w:val="0082297C"/>
    <w:rsid w:val="0089112D"/>
    <w:rsid w:val="00897523"/>
    <w:rsid w:val="008B0C6A"/>
    <w:rsid w:val="008C61AA"/>
    <w:rsid w:val="008D456D"/>
    <w:rsid w:val="008D710A"/>
    <w:rsid w:val="00917FC6"/>
    <w:rsid w:val="009450A2"/>
    <w:rsid w:val="009527CE"/>
    <w:rsid w:val="00973398"/>
    <w:rsid w:val="00985B2A"/>
    <w:rsid w:val="00991FD5"/>
    <w:rsid w:val="009A05AA"/>
    <w:rsid w:val="009C0307"/>
    <w:rsid w:val="00A131F1"/>
    <w:rsid w:val="00A13D48"/>
    <w:rsid w:val="00A17A39"/>
    <w:rsid w:val="00A31A52"/>
    <w:rsid w:val="00A325C7"/>
    <w:rsid w:val="00A56AB8"/>
    <w:rsid w:val="00A654AF"/>
    <w:rsid w:val="00AA0AD9"/>
    <w:rsid w:val="00AD5452"/>
    <w:rsid w:val="00AF1ECB"/>
    <w:rsid w:val="00B061FF"/>
    <w:rsid w:val="00B14E98"/>
    <w:rsid w:val="00B23284"/>
    <w:rsid w:val="00B41F9F"/>
    <w:rsid w:val="00B5338F"/>
    <w:rsid w:val="00B5508A"/>
    <w:rsid w:val="00B711F0"/>
    <w:rsid w:val="00B7438F"/>
    <w:rsid w:val="00B97F7F"/>
    <w:rsid w:val="00BA1D05"/>
    <w:rsid w:val="00BB0683"/>
    <w:rsid w:val="00BE4B72"/>
    <w:rsid w:val="00BF4B68"/>
    <w:rsid w:val="00C331DD"/>
    <w:rsid w:val="00C67277"/>
    <w:rsid w:val="00CA6DA6"/>
    <w:rsid w:val="00CC4944"/>
    <w:rsid w:val="00CD29DB"/>
    <w:rsid w:val="00CD302C"/>
    <w:rsid w:val="00D16ED3"/>
    <w:rsid w:val="00D4655B"/>
    <w:rsid w:val="00D75ECF"/>
    <w:rsid w:val="00DC6A3D"/>
    <w:rsid w:val="00DE5966"/>
    <w:rsid w:val="00E02AA4"/>
    <w:rsid w:val="00E16067"/>
    <w:rsid w:val="00E22B5B"/>
    <w:rsid w:val="00E368BD"/>
    <w:rsid w:val="00E503AE"/>
    <w:rsid w:val="00EB7E36"/>
    <w:rsid w:val="00EC69B9"/>
    <w:rsid w:val="00EE3BF6"/>
    <w:rsid w:val="00F05998"/>
    <w:rsid w:val="00F40E31"/>
    <w:rsid w:val="00F7271D"/>
    <w:rsid w:val="00F73CDE"/>
    <w:rsid w:val="00FC0FA9"/>
    <w:rsid w:val="00FF0A3B"/>
    <w:rsid w:val="00FF245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B100"/>
  <w15:docId w15:val="{F480553D-AD5A-4771-A617-CE348E2B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EF"/>
    <w:rPr>
      <w:rFonts w:ascii="Arial" w:eastAsia="Times New Roman" w:hAnsi="Arial" w:cs="Times New Roman"/>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A46061"/>
    <w:rPr>
      <w:rFonts w:ascii="Arial" w:eastAsia="Times New Roman" w:hAnsi="Arial" w:cs="Times New Roman"/>
      <w:bCs/>
      <w:szCs w:val="24"/>
    </w:rPr>
  </w:style>
  <w:style w:type="character" w:customStyle="1" w:styleId="FooterChar">
    <w:name w:val="Footer Char"/>
    <w:basedOn w:val="DefaultParagraphFont"/>
    <w:link w:val="Footer"/>
    <w:uiPriority w:val="99"/>
    <w:qFormat/>
    <w:rsid w:val="00A46061"/>
    <w:rPr>
      <w:rFonts w:ascii="Arial" w:eastAsia="Times New Roman" w:hAnsi="Arial" w:cs="Times New Roman"/>
      <w:bCs/>
      <w:szCs w:val="24"/>
    </w:rPr>
  </w:style>
  <w:style w:type="character" w:customStyle="1" w:styleId="TitleChar">
    <w:name w:val="Title Char"/>
    <w:basedOn w:val="DefaultParagraphFont"/>
    <w:link w:val="Title"/>
    <w:qFormat/>
    <w:rsid w:val="00A46061"/>
    <w:rPr>
      <w:rFonts w:ascii="Arial" w:eastAsia="Times New Roman" w:hAnsi="Arial" w:cs="Arial"/>
      <w:b/>
      <w:bCs/>
      <w:sz w:val="32"/>
      <w:szCs w:val="24"/>
    </w:rPr>
  </w:style>
  <w:style w:type="character" w:customStyle="1" w:styleId="SubtitleChar">
    <w:name w:val="Subtitle Char"/>
    <w:basedOn w:val="DefaultParagraphFont"/>
    <w:link w:val="Subtitle"/>
    <w:qFormat/>
    <w:rsid w:val="00A46061"/>
    <w:rPr>
      <w:rFonts w:ascii="Arial" w:eastAsia="Times New Roman" w:hAnsi="Arial" w:cs="Arial"/>
      <w:bCs/>
      <w:sz w:val="24"/>
      <w:szCs w:val="24"/>
    </w:rPr>
  </w:style>
  <w:style w:type="character" w:customStyle="1" w:styleId="BalloonTextChar">
    <w:name w:val="Balloon Text Char"/>
    <w:basedOn w:val="DefaultParagraphFont"/>
    <w:link w:val="BalloonText"/>
    <w:uiPriority w:val="99"/>
    <w:semiHidden/>
    <w:qFormat/>
    <w:rsid w:val="00973A98"/>
    <w:rPr>
      <w:rFonts w:ascii="Tahoma" w:eastAsia="Times New Roman" w:hAnsi="Tahoma" w:cs="Tahoma"/>
      <w:bCs/>
      <w:sz w:val="16"/>
      <w:szCs w:val="16"/>
    </w:rPr>
  </w:style>
  <w:style w:type="character" w:styleId="Hyperlink">
    <w:name w:val="Hyperlink"/>
    <w:basedOn w:val="DefaultParagraphFont"/>
    <w:uiPriority w:val="99"/>
    <w:unhideWhenUsed/>
    <w:rsid w:val="00CF7BE0"/>
    <w:rPr>
      <w:color w:val="0000FF" w:themeColor="hyperlink"/>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WW8Num3z0">
    <w:name w:val="WW8Num3z0"/>
    <w:qFormat/>
    <w:rPr>
      <w:rFonts w:ascii="Arial" w:hAnsi="Arial" w:cs="Arial"/>
    </w:rPr>
  </w:style>
  <w:style w:type="character" w:customStyle="1" w:styleId="WW8Num2z0">
    <w:name w:val="WW8Num2z0"/>
    <w:qFormat/>
    <w:rPr>
      <w:rFonts w:ascii="Arial" w:hAnsi="Arial" w:cs="Arial"/>
    </w:rPr>
  </w:style>
  <w:style w:type="character" w:customStyle="1" w:styleId="WW8Num2z2">
    <w:name w:val="WW8Num2z2"/>
    <w:qFormat/>
  </w:style>
  <w:style w:type="character" w:customStyle="1" w:styleId="WW8Num2z3">
    <w:name w:val="WW8Num2z3"/>
    <w:qFormat/>
    <w:rPr>
      <w:rFonts w:ascii="Arial" w:hAnsi="Arial" w:cs="Arial"/>
    </w:rPr>
  </w:style>
  <w:style w:type="character" w:customStyle="1" w:styleId="WW8Num2z4">
    <w:name w:val="WW8Num2z4"/>
    <w:qFormat/>
  </w:style>
  <w:style w:type="character" w:customStyle="1" w:styleId="WW8Num2z5">
    <w:name w:val="WW8Num2z5"/>
    <w:qFormat/>
  </w:style>
  <w:style w:type="character" w:customStyle="1" w:styleId="WW8Num2z7">
    <w:name w:val="WW8Num2z7"/>
    <w:qFormat/>
  </w:style>
  <w:style w:type="character" w:customStyle="1" w:styleId="WW8Num2z8">
    <w:name w:val="WW8Num2z8"/>
    <w:qFormat/>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Normal"/>
    <w:rsid w:val="00A46061"/>
    <w:pPr>
      <w:ind w:left="283" w:hanging="283"/>
    </w:pPr>
  </w:style>
  <w:style w:type="paragraph" w:styleId="Caption">
    <w:name w:val="caption"/>
    <w:basedOn w:val="Normal"/>
    <w:qFormat/>
    <w:pPr>
      <w:suppressLineNumbers/>
      <w:spacing w:before="120" w:after="120"/>
    </w:pPr>
    <w:rPr>
      <w:rFonts w:cs="Arial"/>
      <w:i/>
      <w:iCs/>
      <w:sz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rsid w:val="00A46061"/>
    <w:pPr>
      <w:tabs>
        <w:tab w:val="center" w:pos="4153"/>
        <w:tab w:val="right" w:pos="8306"/>
      </w:tabs>
    </w:pPr>
  </w:style>
  <w:style w:type="paragraph" w:styleId="Footer">
    <w:name w:val="footer"/>
    <w:basedOn w:val="Normal"/>
    <w:link w:val="FooterChar"/>
    <w:uiPriority w:val="99"/>
    <w:rsid w:val="00A46061"/>
    <w:pPr>
      <w:tabs>
        <w:tab w:val="center" w:pos="4153"/>
        <w:tab w:val="right" w:pos="8306"/>
      </w:tabs>
    </w:pPr>
  </w:style>
  <w:style w:type="paragraph" w:styleId="Title">
    <w:name w:val="Title"/>
    <w:basedOn w:val="Normal"/>
    <w:link w:val="TitleChar"/>
    <w:qFormat/>
    <w:rsid w:val="00A46061"/>
    <w:pPr>
      <w:jc w:val="center"/>
    </w:pPr>
    <w:rPr>
      <w:rFonts w:cs="Arial"/>
      <w:b/>
      <w:sz w:val="32"/>
    </w:rPr>
  </w:style>
  <w:style w:type="paragraph" w:styleId="NormalWeb">
    <w:name w:val="Normal (Web)"/>
    <w:basedOn w:val="Normal"/>
    <w:qFormat/>
    <w:rsid w:val="00A46061"/>
    <w:pPr>
      <w:spacing w:beforeAutospacing="1" w:afterAutospacing="1"/>
    </w:pPr>
    <w:rPr>
      <w:rFonts w:ascii="Arial Unicode MS" w:eastAsia="Arial Unicode MS" w:hAnsi="Arial Unicode MS" w:cs="Arial Unicode MS"/>
      <w:bCs w:val="0"/>
      <w:sz w:val="24"/>
    </w:rPr>
  </w:style>
  <w:style w:type="paragraph" w:styleId="Subtitle">
    <w:name w:val="Subtitle"/>
    <w:basedOn w:val="Normal"/>
    <w:link w:val="SubtitleChar"/>
    <w:qFormat/>
    <w:rsid w:val="00A46061"/>
    <w:pPr>
      <w:spacing w:after="60"/>
      <w:jc w:val="center"/>
      <w:outlineLvl w:val="1"/>
    </w:pPr>
    <w:rPr>
      <w:rFonts w:cs="Arial"/>
      <w:sz w:val="24"/>
    </w:rPr>
  </w:style>
  <w:style w:type="paragraph" w:styleId="BalloonText">
    <w:name w:val="Balloon Text"/>
    <w:basedOn w:val="Normal"/>
    <w:link w:val="BalloonTextChar"/>
    <w:uiPriority w:val="99"/>
    <w:semiHidden/>
    <w:unhideWhenUsed/>
    <w:qFormat/>
    <w:rsid w:val="00973A98"/>
    <w:rPr>
      <w:rFonts w:ascii="Tahoma" w:hAnsi="Tahoma" w:cs="Tahoma"/>
      <w:sz w:val="16"/>
      <w:szCs w:val="16"/>
    </w:rPr>
  </w:style>
  <w:style w:type="paragraph" w:styleId="ListBullet4">
    <w:name w:val="List Bullet 4"/>
    <w:basedOn w:val="Normal"/>
    <w:uiPriority w:val="99"/>
    <w:unhideWhenUsed/>
    <w:qFormat/>
    <w:rsid w:val="00536F87"/>
    <w:pPr>
      <w:ind w:left="849" w:hanging="283"/>
    </w:pPr>
  </w:style>
  <w:style w:type="paragraph" w:styleId="ListParagraph">
    <w:name w:val="List Paragraph"/>
    <w:basedOn w:val="Normal"/>
    <w:qFormat/>
    <w:rsid w:val="00E44427"/>
    <w:pPr>
      <w:ind w:left="720"/>
      <w:contextualSpacing/>
    </w:pPr>
  </w:style>
  <w:style w:type="paragraph" w:styleId="NoSpacing">
    <w:name w:val="No Spacing"/>
    <w:uiPriority w:val="1"/>
    <w:qFormat/>
    <w:rsid w:val="00D03E82"/>
    <w:rPr>
      <w:rFonts w:ascii="Arial" w:eastAsia="Times New Roman" w:hAnsi="Arial" w:cs="Times New Roman"/>
      <w:bCs/>
      <w:szCs w:val="24"/>
    </w:rPr>
  </w:style>
  <w:style w:type="paragraph" w:customStyle="1" w:styleId="Body">
    <w:name w:val="Body"/>
    <w:qFormat/>
    <w:rsid w:val="00FA72A4"/>
    <w:rPr>
      <w:rFonts w:ascii="Arial" w:eastAsia="Arial Unicode MS" w:hAnsi="Arial" w:cs="Arial Unicode MS"/>
      <w:color w:val="000000"/>
      <w:u w:color="000000"/>
      <w:lang w:val="en-US" w:eastAsia="en-GB"/>
      <w14:textOutline w14:w="0" w14:cap="flat" w14:cmpd="sng" w14:algn="ctr">
        <w14:noFill/>
        <w14:prstDash w14:val="solid"/>
        <w14:bevel/>
      </w14:textOutline>
    </w:rPr>
  </w:style>
  <w:style w:type="paragraph" w:styleId="FootnoteText">
    <w:name w:val="footnote text"/>
    <w:basedOn w:val="Normal"/>
    <w:pPr>
      <w:suppressLineNumbers/>
      <w:ind w:left="340" w:hanging="340"/>
    </w:pPr>
    <w:rPr>
      <w:sz w:val="20"/>
      <w:szCs w:val="20"/>
    </w:rPr>
  </w:style>
  <w:style w:type="paragraph" w:customStyle="1" w:styleId="Quotations">
    <w:name w:val="Quotations"/>
    <w:basedOn w:val="Normal"/>
    <w:qFormat/>
    <w:pPr>
      <w:spacing w:after="283"/>
      <w:ind w:left="567" w:right="567"/>
    </w:pPr>
  </w:style>
  <w:style w:type="paragraph" w:styleId="Revision">
    <w:name w:val="Revision"/>
    <w:uiPriority w:val="99"/>
    <w:semiHidden/>
    <w:qFormat/>
    <w:rsid w:val="0092027E"/>
    <w:pPr>
      <w:suppressAutoHyphens w:val="0"/>
    </w:pPr>
    <w:rPr>
      <w:rFonts w:ascii="Arial" w:eastAsia="Times New Roman" w:hAnsi="Arial" w:cs="Times New Roman"/>
      <w:bCs/>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rPr>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B8600-DB5E-4B46-9886-C8A97F07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dc:description/>
  <cp:lastModifiedBy>Jenny Procter</cp:lastModifiedBy>
  <cp:revision>4</cp:revision>
  <cp:lastPrinted>2026-02-09T09:42:00Z</cp:lastPrinted>
  <dcterms:created xsi:type="dcterms:W3CDTF">2026-02-09T09:44:00Z</dcterms:created>
  <dcterms:modified xsi:type="dcterms:W3CDTF">2026-02-16T17:19:00Z</dcterms:modified>
  <dc:language>en-GB</dc:language>
</cp:coreProperties>
</file>